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1494D" w14:textId="77777777" w:rsidR="009D77C7" w:rsidRPr="009D77C7" w:rsidRDefault="009D77C7" w:rsidP="009D77C7">
      <w:pPr>
        <w:spacing w:after="4" w:line="248" w:lineRule="auto"/>
        <w:ind w:right="7"/>
        <w:jc w:val="both"/>
        <w:rPr>
          <w:rFonts w:ascii="Times New Roman" w:eastAsia="Times New Roman" w:hAnsi="Times New Roman"/>
          <w:color w:val="000000"/>
          <w:sz w:val="28"/>
          <w:lang w:eastAsia="ru-RU"/>
        </w:rPr>
      </w:pPr>
      <w:bookmarkStart w:id="0" w:name="_Hlk82628781"/>
    </w:p>
    <w:p w14:paraId="3A45C54C" w14:textId="77777777" w:rsidR="009D77C7" w:rsidRPr="009D77C7" w:rsidRDefault="009D77C7" w:rsidP="009D77C7">
      <w:pPr>
        <w:spacing w:after="4" w:line="248" w:lineRule="auto"/>
        <w:ind w:right="7"/>
        <w:jc w:val="both"/>
        <w:rPr>
          <w:rFonts w:ascii="Times New Roman" w:eastAsia="Times New Roman" w:hAnsi="Times New Roman"/>
          <w:b/>
          <w:color w:val="000000"/>
          <w:sz w:val="28"/>
          <w:szCs w:val="28"/>
          <w:lang w:eastAsia="ru-RU"/>
        </w:rPr>
      </w:pP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sz w:val="28"/>
          <w:szCs w:val="28"/>
          <w:lang w:eastAsia="ru-RU"/>
        </w:rPr>
        <w:t>Министерство иностранных дел российской Федерации</w:t>
      </w:r>
    </w:p>
    <w:p w14:paraId="21AEC289"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 структурное образовательное подразделение</w:t>
      </w:r>
    </w:p>
    <w:p w14:paraId="4869D803"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 России в Мексике</w:t>
      </w:r>
    </w:p>
    <w:p w14:paraId="1F90C78E"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 школа при Посольстве России в Мексике</w:t>
      </w:r>
    </w:p>
    <w:p w14:paraId="10444B9C" w14:textId="77777777" w:rsidR="009D77C7" w:rsidRPr="009D77C7" w:rsidRDefault="009D77C7" w:rsidP="009D77C7">
      <w:pPr>
        <w:spacing w:before="240" w:after="4" w:line="248" w:lineRule="auto"/>
        <w:ind w:left="61" w:right="7" w:hanging="3"/>
        <w:jc w:val="center"/>
        <w:rPr>
          <w:rFonts w:ascii="Times New Roman" w:eastAsia="Times New Roman" w:hAnsi="Times New Roman"/>
          <w:b/>
          <w:color w:val="000000"/>
        </w:rPr>
      </w:pPr>
    </w:p>
    <w:tbl>
      <w:tblPr>
        <w:tblW w:w="0" w:type="auto"/>
        <w:tblLook w:val="04A0" w:firstRow="1" w:lastRow="0" w:firstColumn="1" w:lastColumn="0" w:noHBand="0" w:noVBand="1"/>
      </w:tblPr>
      <w:tblGrid>
        <w:gridCol w:w="2602"/>
        <w:gridCol w:w="2386"/>
        <w:gridCol w:w="2668"/>
        <w:gridCol w:w="2548"/>
      </w:tblGrid>
      <w:tr w:rsidR="00B129C3" w:rsidRPr="009D77C7" w14:paraId="19C6BEB3" w14:textId="77777777" w:rsidTr="00C35A20">
        <w:tc>
          <w:tcPr>
            <w:tcW w:w="2660" w:type="dxa"/>
          </w:tcPr>
          <w:p w14:paraId="27155BEB"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sz w:val="20"/>
                <w:szCs w:val="20"/>
                <w:lang w:eastAsia="zh-CN"/>
              </w:rPr>
            </w:pPr>
          </w:p>
          <w:p w14:paraId="7973FB5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РАССМОТРЕНО</w:t>
            </w:r>
          </w:p>
          <w:p w14:paraId="717E48EA"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 на заседании ШМО </w:t>
            </w:r>
          </w:p>
          <w:p w14:paraId="14C03338" w14:textId="1FD1F2F1" w:rsidR="009D77C7" w:rsidRPr="009D77C7" w:rsidRDefault="00B129C3"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w:t>
            </w:r>
            <w:r w:rsidR="002E5CFA">
              <w:rPr>
                <w:rFonts w:ascii="Times New Roman" w:eastAsia="Times New Roman" w:hAnsi="Times New Roman"/>
                <w:color w:val="000000"/>
                <w:sz w:val="20"/>
                <w:szCs w:val="20"/>
                <w:lang w:eastAsia="ru-RU"/>
              </w:rPr>
              <w:t>уманитарных наук</w:t>
            </w:r>
          </w:p>
          <w:p w14:paraId="2C79A8B6" w14:textId="3FAA373C"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zh-CN"/>
              </w:rPr>
            </w:pPr>
            <w:r w:rsidRPr="009D77C7">
              <w:rPr>
                <w:rFonts w:ascii="Times New Roman" w:eastAsia="Times New Roman" w:hAnsi="Times New Roman"/>
                <w:color w:val="000000"/>
                <w:sz w:val="20"/>
                <w:szCs w:val="20"/>
                <w:lang w:eastAsia="ru-RU"/>
              </w:rPr>
              <w:t xml:space="preserve">___________________                                         Протокол № </w:t>
            </w:r>
            <w:r w:rsidR="00555653">
              <w:rPr>
                <w:rFonts w:ascii="Times New Roman" w:eastAsia="Times New Roman" w:hAnsi="Times New Roman"/>
                <w:color w:val="000000"/>
                <w:sz w:val="20"/>
                <w:szCs w:val="20"/>
                <w:lang w:eastAsia="ru-RU"/>
              </w:rPr>
              <w:t>1</w:t>
            </w:r>
            <w:r w:rsidRPr="009D77C7">
              <w:rPr>
                <w:rFonts w:ascii="Times New Roman" w:eastAsia="Times New Roman" w:hAnsi="Times New Roman"/>
                <w:color w:val="000000"/>
                <w:sz w:val="20"/>
                <w:szCs w:val="20"/>
                <w:lang w:eastAsia="ru-RU"/>
              </w:rPr>
              <w:t>_от «</w:t>
            </w:r>
            <w:r w:rsidR="00E27AF3">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____</w:t>
            </w:r>
            <w:r w:rsidR="007A4260">
              <w:rPr>
                <w:rFonts w:ascii="Times New Roman" w:eastAsia="Times New Roman" w:hAnsi="Times New Roman"/>
                <w:color w:val="000000"/>
                <w:sz w:val="20"/>
                <w:szCs w:val="20"/>
                <w:lang w:eastAsia="ru-RU"/>
              </w:rPr>
              <w:t>0</w:t>
            </w:r>
            <w:r w:rsidR="00555653">
              <w:rPr>
                <w:rFonts w:ascii="Times New Roman" w:eastAsia="Times New Roman" w:hAnsi="Times New Roman"/>
                <w:color w:val="000000"/>
                <w:sz w:val="20"/>
                <w:szCs w:val="20"/>
                <w:lang w:eastAsia="ru-RU"/>
              </w:rPr>
              <w:t>8</w:t>
            </w:r>
            <w:r w:rsidRPr="009D77C7">
              <w:rPr>
                <w:rFonts w:ascii="Times New Roman" w:eastAsia="Times New Roman" w:hAnsi="Times New Roman"/>
                <w:color w:val="000000"/>
                <w:sz w:val="20"/>
                <w:szCs w:val="20"/>
                <w:lang w:eastAsia="ru-RU"/>
              </w:rPr>
              <w:t>____20</w:t>
            </w:r>
            <w:r w:rsidR="007A4260">
              <w:rPr>
                <w:rFonts w:ascii="Times New Roman" w:eastAsia="Times New Roman" w:hAnsi="Times New Roman"/>
                <w:color w:val="000000"/>
                <w:sz w:val="20"/>
                <w:szCs w:val="20"/>
                <w:lang w:eastAsia="ru-RU"/>
              </w:rPr>
              <w:t>2</w:t>
            </w:r>
            <w:r w:rsidR="00E27AF3">
              <w:rPr>
                <w:rFonts w:ascii="Times New Roman" w:eastAsia="Times New Roman" w:hAnsi="Times New Roman"/>
                <w:color w:val="000000"/>
                <w:sz w:val="20"/>
                <w:szCs w:val="20"/>
                <w:lang w:eastAsia="ru-RU"/>
              </w:rPr>
              <w:t>4</w:t>
            </w:r>
            <w:r w:rsidRPr="009D77C7">
              <w:rPr>
                <w:rFonts w:ascii="Times New Roman" w:eastAsia="Times New Roman" w:hAnsi="Times New Roman"/>
                <w:color w:val="000000"/>
                <w:sz w:val="20"/>
                <w:szCs w:val="20"/>
                <w:lang w:eastAsia="ru-RU"/>
              </w:rPr>
              <w:t xml:space="preserve">_ г. </w:t>
            </w:r>
          </w:p>
        </w:tc>
        <w:tc>
          <w:tcPr>
            <w:tcW w:w="2418" w:type="dxa"/>
          </w:tcPr>
          <w:p w14:paraId="524A1EE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008FE35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СОГЛАСОВАНО:</w:t>
            </w:r>
          </w:p>
          <w:p w14:paraId="2B10C078"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заместитель</w:t>
            </w:r>
          </w:p>
          <w:p w14:paraId="3CB482DA"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директора</w:t>
            </w:r>
          </w:p>
          <w:p w14:paraId="740CC09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по УВР</w:t>
            </w:r>
          </w:p>
          <w:p w14:paraId="28447B4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tc>
        <w:tc>
          <w:tcPr>
            <w:tcW w:w="2689" w:type="dxa"/>
          </w:tcPr>
          <w:p w14:paraId="66393AC3"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C9035F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ПРИНЯТО</w:t>
            </w:r>
          </w:p>
          <w:p w14:paraId="0373FB03"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на заседании </w:t>
            </w:r>
          </w:p>
          <w:p w14:paraId="13715C3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педагогического совета</w:t>
            </w:r>
          </w:p>
          <w:p w14:paraId="7EEC41D6"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p>
        </w:tc>
        <w:tc>
          <w:tcPr>
            <w:tcW w:w="2654" w:type="dxa"/>
          </w:tcPr>
          <w:p w14:paraId="48A698FE"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A4811A1"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УТВЕРЖДЕНО                                                                 Приказом по Посольству</w:t>
            </w:r>
          </w:p>
          <w:p w14:paraId="79D920A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 xml:space="preserve"> России в Мексике</w:t>
            </w:r>
          </w:p>
        </w:tc>
      </w:tr>
      <w:tr w:rsidR="00B129C3" w:rsidRPr="009D77C7" w14:paraId="53C1FF4D" w14:textId="77777777" w:rsidTr="00C35A20">
        <w:tc>
          <w:tcPr>
            <w:tcW w:w="2660" w:type="dxa"/>
            <w:hideMark/>
          </w:tcPr>
          <w:p w14:paraId="0CB24ACC" w14:textId="77777777" w:rsidR="00B129C3"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Руководитель ШМО                            </w:t>
            </w:r>
            <w:r w:rsidR="00B129C3">
              <w:rPr>
                <w:rFonts w:ascii="Times New Roman" w:eastAsia="Times New Roman" w:hAnsi="Times New Roman"/>
                <w:color w:val="000000"/>
                <w:sz w:val="20"/>
                <w:szCs w:val="20"/>
                <w:lang w:eastAsia="ru-RU"/>
              </w:rPr>
              <w:t>Пирогова Ю.П.</w:t>
            </w:r>
          </w:p>
          <w:p w14:paraId="788EA1A1" w14:textId="52547250"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zh-CN"/>
              </w:rPr>
            </w:pPr>
            <w:r w:rsidRPr="009D77C7">
              <w:rPr>
                <w:rFonts w:ascii="Times New Roman" w:eastAsia="Times New Roman" w:hAnsi="Times New Roman"/>
                <w:color w:val="000000"/>
                <w:sz w:val="20"/>
                <w:szCs w:val="20"/>
                <w:lang w:eastAsia="ru-RU"/>
              </w:rPr>
              <w:t>_________________</w:t>
            </w:r>
          </w:p>
        </w:tc>
        <w:tc>
          <w:tcPr>
            <w:tcW w:w="2418" w:type="dxa"/>
          </w:tcPr>
          <w:p w14:paraId="12DB9E11" w14:textId="4157EEEA" w:rsidR="009D77C7" w:rsidRPr="009D77C7" w:rsidRDefault="002E5CFA" w:rsidP="009D77C7">
            <w:pPr>
              <w:suppressAutoHyphens/>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Сафронов С.В.</w:t>
            </w:r>
          </w:p>
          <w:p w14:paraId="0E4BC054"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_________________</w:t>
            </w:r>
          </w:p>
        </w:tc>
        <w:tc>
          <w:tcPr>
            <w:tcW w:w="2689" w:type="dxa"/>
            <w:hideMark/>
          </w:tcPr>
          <w:p w14:paraId="0B1E1B4E"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Протокол от</w:t>
            </w:r>
          </w:p>
          <w:p w14:paraId="1D0A2913" w14:textId="486E0723"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E27AF3">
              <w:rPr>
                <w:rFonts w:ascii="Times New Roman" w:eastAsia="Times New Roman" w:hAnsi="Times New Roman"/>
                <w:color w:val="000000"/>
                <w:lang w:eastAsia="ru-RU"/>
              </w:rPr>
              <w:t>29</w:t>
            </w:r>
            <w:r w:rsidRPr="009D77C7">
              <w:rPr>
                <w:rFonts w:ascii="Times New Roman" w:eastAsia="Times New Roman" w:hAnsi="Times New Roman"/>
                <w:color w:val="000000"/>
                <w:lang w:eastAsia="ru-RU"/>
              </w:rPr>
              <w:t>»___</w:t>
            </w:r>
            <w:r w:rsidR="007A4260">
              <w:rPr>
                <w:rFonts w:ascii="Times New Roman" w:eastAsia="Times New Roman" w:hAnsi="Times New Roman"/>
                <w:color w:val="000000"/>
                <w:lang w:eastAsia="ru-RU"/>
              </w:rPr>
              <w:t>0</w:t>
            </w:r>
            <w:r w:rsidR="00555653">
              <w:rPr>
                <w:rFonts w:ascii="Times New Roman" w:eastAsia="Times New Roman" w:hAnsi="Times New Roman"/>
                <w:color w:val="000000"/>
                <w:lang w:eastAsia="ru-RU"/>
              </w:rPr>
              <w:t>8</w:t>
            </w:r>
            <w:r w:rsidRPr="009D77C7">
              <w:rPr>
                <w:rFonts w:ascii="Times New Roman" w:eastAsia="Times New Roman" w:hAnsi="Times New Roman"/>
                <w:color w:val="000000"/>
                <w:lang w:eastAsia="ru-RU"/>
              </w:rPr>
              <w:t>_____20</w:t>
            </w:r>
            <w:r w:rsidR="007A4260">
              <w:rPr>
                <w:rFonts w:ascii="Times New Roman" w:eastAsia="Times New Roman" w:hAnsi="Times New Roman"/>
                <w:color w:val="000000"/>
                <w:lang w:eastAsia="ru-RU"/>
              </w:rPr>
              <w:t>2</w:t>
            </w:r>
            <w:r w:rsidR="00E27AF3">
              <w:rPr>
                <w:rFonts w:ascii="Times New Roman" w:eastAsia="Times New Roman" w:hAnsi="Times New Roman"/>
                <w:color w:val="000000"/>
                <w:lang w:eastAsia="ru-RU"/>
              </w:rPr>
              <w:t>4</w:t>
            </w:r>
            <w:r w:rsidRPr="009D77C7">
              <w:rPr>
                <w:rFonts w:ascii="Times New Roman" w:eastAsia="Times New Roman" w:hAnsi="Times New Roman"/>
                <w:color w:val="000000"/>
                <w:lang w:eastAsia="ru-RU"/>
              </w:rPr>
              <w:t>_г.</w:t>
            </w:r>
          </w:p>
        </w:tc>
        <w:tc>
          <w:tcPr>
            <w:tcW w:w="2654" w:type="dxa"/>
            <w:hideMark/>
          </w:tcPr>
          <w:p w14:paraId="29D6780C"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p>
          <w:p w14:paraId="23C83C67" w14:textId="408C06BC"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183CF2">
              <w:rPr>
                <w:rFonts w:ascii="Times New Roman" w:eastAsia="Times New Roman" w:hAnsi="Times New Roman"/>
                <w:color w:val="000000"/>
                <w:lang w:eastAsia="ru-RU"/>
              </w:rPr>
              <w:t>30</w:t>
            </w:r>
            <w:r w:rsidRPr="009D77C7">
              <w:rPr>
                <w:rFonts w:ascii="Times New Roman" w:eastAsia="Times New Roman" w:hAnsi="Times New Roman"/>
                <w:color w:val="000000"/>
                <w:lang w:eastAsia="ru-RU"/>
              </w:rPr>
              <w:t>»</w:t>
            </w:r>
            <w:r w:rsidR="009705E1">
              <w:rPr>
                <w:rFonts w:ascii="Times New Roman" w:eastAsia="Times New Roman" w:hAnsi="Times New Roman"/>
                <w:color w:val="000000"/>
                <w:lang w:eastAsia="ru-RU"/>
              </w:rPr>
              <w:t xml:space="preserve"> </w:t>
            </w:r>
            <w:r w:rsidR="00555653">
              <w:rPr>
                <w:rFonts w:ascii="Times New Roman" w:eastAsia="Times New Roman" w:hAnsi="Times New Roman"/>
                <w:color w:val="000000"/>
                <w:lang w:eastAsia="ru-RU"/>
              </w:rPr>
              <w:t>августа</w:t>
            </w:r>
            <w:r w:rsidR="009705E1">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20</w:t>
            </w:r>
            <w:r w:rsidR="009705E1">
              <w:rPr>
                <w:rFonts w:ascii="Times New Roman" w:eastAsia="Times New Roman" w:hAnsi="Times New Roman"/>
                <w:color w:val="000000"/>
                <w:lang w:eastAsia="ru-RU"/>
              </w:rPr>
              <w:t>2</w:t>
            </w:r>
            <w:r w:rsidR="00E27AF3">
              <w:rPr>
                <w:rFonts w:ascii="Times New Roman" w:eastAsia="Times New Roman" w:hAnsi="Times New Roman"/>
                <w:color w:val="000000"/>
                <w:lang w:eastAsia="ru-RU"/>
              </w:rPr>
              <w:t>4</w:t>
            </w:r>
            <w:r w:rsidRPr="009D77C7">
              <w:rPr>
                <w:rFonts w:ascii="Times New Roman" w:eastAsia="Times New Roman" w:hAnsi="Times New Roman"/>
                <w:color w:val="000000"/>
                <w:lang w:eastAsia="ru-RU"/>
              </w:rPr>
              <w:t xml:space="preserve"> г.</w:t>
            </w:r>
          </w:p>
        </w:tc>
      </w:tr>
      <w:tr w:rsidR="00B129C3" w:rsidRPr="009D77C7" w14:paraId="477787AB" w14:textId="77777777" w:rsidTr="00C35A20">
        <w:tc>
          <w:tcPr>
            <w:tcW w:w="2660" w:type="dxa"/>
            <w:hideMark/>
          </w:tcPr>
          <w:p w14:paraId="546C1C8A" w14:textId="77777777" w:rsidR="009D77C7" w:rsidRPr="009D77C7" w:rsidRDefault="009D77C7" w:rsidP="009D77C7">
            <w:pPr>
              <w:spacing w:after="4" w:line="248" w:lineRule="auto"/>
              <w:ind w:left="61" w:right="7" w:hanging="3"/>
              <w:jc w:val="both"/>
              <w:rPr>
                <w:rFonts w:ascii="Times New Roman" w:eastAsia="Times New Roman" w:hAnsi="Times New Roman"/>
                <w:color w:val="000000"/>
                <w:sz w:val="20"/>
                <w:szCs w:val="20"/>
                <w:lang w:eastAsia="zh-CN"/>
              </w:rPr>
            </w:pPr>
          </w:p>
        </w:tc>
        <w:tc>
          <w:tcPr>
            <w:tcW w:w="2418" w:type="dxa"/>
          </w:tcPr>
          <w:p w14:paraId="528FC5BB"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89" w:type="dxa"/>
            <w:hideMark/>
          </w:tcPr>
          <w:p w14:paraId="70A16A7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54" w:type="dxa"/>
            <w:hideMark/>
          </w:tcPr>
          <w:p w14:paraId="7B7EB876"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r>
      <w:tr w:rsidR="00B129C3" w:rsidRPr="009D77C7" w14:paraId="78442749" w14:textId="77777777" w:rsidTr="00C35A20">
        <w:tc>
          <w:tcPr>
            <w:tcW w:w="2660" w:type="dxa"/>
            <w:hideMark/>
          </w:tcPr>
          <w:p w14:paraId="4F9C8E40" w14:textId="03F344E0"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val="en-US" w:eastAsia="zh-CN"/>
              </w:rPr>
            </w:pPr>
            <w:r w:rsidRPr="009D77C7">
              <w:rPr>
                <w:rFonts w:ascii="Times New Roman" w:eastAsia="Times New Roman" w:hAnsi="Times New Roman"/>
                <w:color w:val="000000"/>
                <w:sz w:val="20"/>
                <w:szCs w:val="20"/>
                <w:lang w:eastAsia="ru-RU"/>
              </w:rPr>
              <w:t>«</w:t>
            </w:r>
            <w:r w:rsidR="00E27AF3">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xml:space="preserve">» </w:t>
            </w:r>
            <w:r w:rsidR="00555653">
              <w:rPr>
                <w:rFonts w:ascii="Times New Roman" w:eastAsia="Times New Roman" w:hAnsi="Times New Roman"/>
                <w:color w:val="000000"/>
                <w:sz w:val="20"/>
                <w:szCs w:val="20"/>
                <w:lang w:eastAsia="ru-RU"/>
              </w:rPr>
              <w:t>августа</w:t>
            </w:r>
            <w:r w:rsidR="002E5CFA">
              <w:rPr>
                <w:rFonts w:ascii="Times New Roman" w:eastAsia="Times New Roman" w:hAnsi="Times New Roman"/>
                <w:color w:val="000000"/>
                <w:sz w:val="20"/>
                <w:szCs w:val="20"/>
                <w:lang w:eastAsia="ru-RU"/>
              </w:rPr>
              <w:t xml:space="preserve"> </w:t>
            </w:r>
            <w:r w:rsidRPr="009D77C7">
              <w:rPr>
                <w:rFonts w:ascii="Times New Roman" w:eastAsia="Times New Roman" w:hAnsi="Times New Roman"/>
                <w:color w:val="000000"/>
                <w:sz w:val="20"/>
                <w:szCs w:val="20"/>
                <w:lang w:eastAsia="ru-RU"/>
              </w:rPr>
              <w:t>20</w:t>
            </w:r>
            <w:r w:rsidR="002E5CFA">
              <w:rPr>
                <w:rFonts w:ascii="Times New Roman" w:eastAsia="Times New Roman" w:hAnsi="Times New Roman"/>
                <w:color w:val="000000"/>
                <w:sz w:val="20"/>
                <w:szCs w:val="20"/>
                <w:lang w:eastAsia="ru-RU"/>
              </w:rPr>
              <w:t>2</w:t>
            </w:r>
            <w:r w:rsidR="00E27AF3">
              <w:rPr>
                <w:rFonts w:ascii="Times New Roman" w:eastAsia="Times New Roman" w:hAnsi="Times New Roman"/>
                <w:color w:val="000000"/>
                <w:sz w:val="20"/>
                <w:szCs w:val="20"/>
                <w:lang w:eastAsia="ru-RU"/>
              </w:rPr>
              <w:t>4</w:t>
            </w:r>
            <w:r w:rsidR="00B129C3">
              <w:rPr>
                <w:rFonts w:ascii="Times New Roman" w:eastAsia="Times New Roman" w:hAnsi="Times New Roman"/>
                <w:color w:val="000000"/>
                <w:sz w:val="20"/>
                <w:szCs w:val="20"/>
                <w:lang w:eastAsia="ru-RU"/>
              </w:rPr>
              <w:t xml:space="preserve"> </w:t>
            </w:r>
            <w:r w:rsidRPr="009D77C7">
              <w:rPr>
                <w:rFonts w:ascii="Times New Roman" w:eastAsia="Times New Roman" w:hAnsi="Times New Roman"/>
                <w:color w:val="000000"/>
                <w:sz w:val="20"/>
                <w:szCs w:val="20"/>
                <w:lang w:eastAsia="ru-RU"/>
              </w:rPr>
              <w:t>г.</w:t>
            </w:r>
          </w:p>
        </w:tc>
        <w:tc>
          <w:tcPr>
            <w:tcW w:w="2418" w:type="dxa"/>
          </w:tcPr>
          <w:p w14:paraId="440A1301" w14:textId="48DCC29F"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sz w:val="20"/>
                <w:szCs w:val="20"/>
                <w:lang w:eastAsia="ru-RU"/>
              </w:rPr>
              <w:t>«</w:t>
            </w:r>
            <w:r w:rsidR="00E27AF3">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__</w:t>
            </w:r>
            <w:r w:rsidR="007A4260">
              <w:rPr>
                <w:rFonts w:ascii="Times New Roman" w:eastAsia="Times New Roman" w:hAnsi="Times New Roman"/>
                <w:color w:val="000000"/>
                <w:sz w:val="20"/>
                <w:szCs w:val="20"/>
                <w:lang w:eastAsia="ru-RU"/>
              </w:rPr>
              <w:t>0</w:t>
            </w:r>
            <w:r w:rsidR="00555653">
              <w:rPr>
                <w:rFonts w:ascii="Times New Roman" w:eastAsia="Times New Roman" w:hAnsi="Times New Roman"/>
                <w:color w:val="000000"/>
                <w:sz w:val="20"/>
                <w:szCs w:val="20"/>
                <w:lang w:eastAsia="ru-RU"/>
              </w:rPr>
              <w:t>8</w:t>
            </w:r>
            <w:r w:rsidRPr="009D77C7">
              <w:rPr>
                <w:rFonts w:ascii="Times New Roman" w:eastAsia="Times New Roman" w:hAnsi="Times New Roman"/>
                <w:color w:val="000000"/>
                <w:sz w:val="20"/>
                <w:szCs w:val="20"/>
                <w:lang w:eastAsia="ru-RU"/>
              </w:rPr>
              <w:t>__20</w:t>
            </w:r>
            <w:r w:rsidR="007A4260">
              <w:rPr>
                <w:rFonts w:ascii="Times New Roman" w:eastAsia="Times New Roman" w:hAnsi="Times New Roman"/>
                <w:color w:val="000000"/>
                <w:sz w:val="20"/>
                <w:szCs w:val="20"/>
                <w:lang w:eastAsia="ru-RU"/>
              </w:rPr>
              <w:t>2</w:t>
            </w:r>
            <w:r w:rsidR="00E27AF3">
              <w:rPr>
                <w:rFonts w:ascii="Times New Roman" w:eastAsia="Times New Roman" w:hAnsi="Times New Roman"/>
                <w:color w:val="000000"/>
                <w:sz w:val="20"/>
                <w:szCs w:val="20"/>
                <w:lang w:eastAsia="ru-RU"/>
              </w:rPr>
              <w:t>4</w:t>
            </w:r>
            <w:r w:rsidRPr="009D77C7">
              <w:rPr>
                <w:rFonts w:ascii="Times New Roman" w:eastAsia="Times New Roman" w:hAnsi="Times New Roman"/>
                <w:color w:val="000000"/>
                <w:sz w:val="20"/>
                <w:szCs w:val="20"/>
                <w:lang w:eastAsia="ru-RU"/>
              </w:rPr>
              <w:t>_г.</w:t>
            </w:r>
          </w:p>
        </w:tc>
        <w:tc>
          <w:tcPr>
            <w:tcW w:w="2689" w:type="dxa"/>
            <w:hideMark/>
          </w:tcPr>
          <w:p w14:paraId="5187DA77" w14:textId="7EA869AF"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№__</w:t>
            </w:r>
            <w:r w:rsidR="00555653">
              <w:rPr>
                <w:rFonts w:ascii="Times New Roman" w:eastAsia="Times New Roman" w:hAnsi="Times New Roman"/>
                <w:color w:val="000000"/>
                <w:lang w:eastAsia="zh-CN"/>
              </w:rPr>
              <w:t>1</w:t>
            </w:r>
            <w:r w:rsidRPr="009D77C7">
              <w:rPr>
                <w:rFonts w:ascii="Times New Roman" w:eastAsia="Times New Roman" w:hAnsi="Times New Roman"/>
                <w:color w:val="000000"/>
                <w:lang w:eastAsia="zh-CN"/>
              </w:rPr>
              <w:t>____</w:t>
            </w:r>
          </w:p>
        </w:tc>
        <w:tc>
          <w:tcPr>
            <w:tcW w:w="2654" w:type="dxa"/>
            <w:hideMark/>
          </w:tcPr>
          <w:p w14:paraId="63D4DD8C" w14:textId="414F6ED1"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val="en-US" w:eastAsia="zh-CN"/>
              </w:rPr>
            </w:pPr>
            <w:r w:rsidRPr="009D77C7">
              <w:rPr>
                <w:rFonts w:ascii="Times New Roman" w:eastAsia="Times New Roman" w:hAnsi="Times New Roman"/>
                <w:color w:val="000000"/>
                <w:lang w:eastAsia="ru-RU"/>
              </w:rPr>
              <w:t>№</w:t>
            </w:r>
            <w:r w:rsidR="009705E1">
              <w:rPr>
                <w:rFonts w:ascii="Times New Roman" w:eastAsia="Times New Roman" w:hAnsi="Times New Roman"/>
                <w:color w:val="000000"/>
                <w:lang w:eastAsia="ru-RU"/>
              </w:rPr>
              <w:t xml:space="preserve"> </w:t>
            </w:r>
            <w:r w:rsidR="00183CF2">
              <w:rPr>
                <w:rFonts w:ascii="Times New Roman" w:eastAsia="Times New Roman" w:hAnsi="Times New Roman"/>
                <w:color w:val="000000"/>
                <w:lang w:eastAsia="ru-RU"/>
              </w:rPr>
              <w:t>207</w:t>
            </w:r>
          </w:p>
        </w:tc>
      </w:tr>
    </w:tbl>
    <w:p w14:paraId="69A41D25"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57FEF792"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6B6C81C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zh-CN"/>
        </w:rPr>
      </w:pPr>
      <w:r w:rsidRPr="009D77C7">
        <w:rPr>
          <w:rFonts w:ascii="Times New Roman" w:eastAsia="Times New Roman" w:hAnsi="Times New Roman"/>
          <w:b/>
          <w:color w:val="000000"/>
          <w:lang w:val="en-US" w:eastAsia="ru-RU"/>
        </w:rPr>
        <w:t xml:space="preserve">  </w:t>
      </w:r>
      <w:r w:rsidRPr="009D77C7">
        <w:rPr>
          <w:rFonts w:ascii="Times New Roman" w:eastAsia="Times New Roman" w:hAnsi="Times New Roman"/>
          <w:b/>
          <w:color w:val="000000"/>
          <w:lang w:eastAsia="ru-RU"/>
        </w:rPr>
        <w:t xml:space="preserve">РАБОЧАЯ ПРОГРАММА   </w:t>
      </w:r>
    </w:p>
    <w:p w14:paraId="3CBC15D9" w14:textId="0473B4E5"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lang w:eastAsia="ru-RU"/>
        </w:rPr>
        <w:t xml:space="preserve">    на 202</w:t>
      </w:r>
      <w:r w:rsidR="00555653">
        <w:rPr>
          <w:rFonts w:ascii="Times New Roman" w:eastAsia="Times New Roman" w:hAnsi="Times New Roman"/>
          <w:b/>
          <w:color w:val="000000"/>
          <w:lang w:eastAsia="ru-RU"/>
        </w:rPr>
        <w:t>3</w:t>
      </w:r>
      <w:r w:rsidRPr="009D77C7">
        <w:rPr>
          <w:rFonts w:ascii="Times New Roman" w:eastAsia="Times New Roman" w:hAnsi="Times New Roman"/>
          <w:b/>
          <w:color w:val="000000"/>
          <w:lang w:eastAsia="ru-RU"/>
        </w:rPr>
        <w:t>-202</w:t>
      </w:r>
      <w:r w:rsidR="00555653">
        <w:rPr>
          <w:rFonts w:ascii="Times New Roman" w:eastAsia="Times New Roman" w:hAnsi="Times New Roman"/>
          <w:b/>
          <w:color w:val="000000"/>
          <w:lang w:eastAsia="ru-RU"/>
        </w:rPr>
        <w:t>4</w:t>
      </w:r>
      <w:r w:rsidRPr="009D77C7">
        <w:rPr>
          <w:rFonts w:ascii="Times New Roman" w:eastAsia="Times New Roman" w:hAnsi="Times New Roman"/>
          <w:b/>
          <w:color w:val="000000"/>
          <w:lang w:eastAsia="ru-RU"/>
        </w:rPr>
        <w:t>__ учебный год                                                                                                                                                                                                                                      по ___</w:t>
      </w: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lang w:eastAsia="ru-RU"/>
        </w:rPr>
        <w:t>русском</w:t>
      </w:r>
      <w:r w:rsidR="00EA77B4">
        <w:rPr>
          <w:rFonts w:ascii="Times New Roman" w:eastAsia="Times New Roman" w:hAnsi="Times New Roman"/>
          <w:b/>
          <w:color w:val="000000"/>
          <w:lang w:eastAsia="ru-RU"/>
        </w:rPr>
        <w:t>у</w:t>
      </w:r>
      <w:r w:rsidRPr="009D77C7">
        <w:rPr>
          <w:rFonts w:ascii="Times New Roman" w:eastAsia="Times New Roman" w:hAnsi="Times New Roman"/>
          <w:b/>
          <w:color w:val="000000"/>
          <w:lang w:eastAsia="ru-RU"/>
        </w:rPr>
        <w:t xml:space="preserve"> язык</w:t>
      </w:r>
      <w:r w:rsidR="00EA77B4">
        <w:rPr>
          <w:rFonts w:ascii="Times New Roman" w:eastAsia="Times New Roman" w:hAnsi="Times New Roman"/>
          <w:b/>
          <w:color w:val="000000"/>
          <w:lang w:eastAsia="ru-RU"/>
        </w:rPr>
        <w:t>у</w:t>
      </w:r>
      <w:r w:rsidRPr="009D77C7">
        <w:rPr>
          <w:rFonts w:ascii="Times New Roman" w:eastAsia="Times New Roman" w:hAnsi="Times New Roman"/>
          <w:b/>
          <w:color w:val="000000"/>
          <w:lang w:eastAsia="ru-RU"/>
        </w:rPr>
        <w:t xml:space="preserve"> ____</w:t>
      </w:r>
    </w:p>
    <w:p w14:paraId="169EFC3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sz w:val="16"/>
          <w:szCs w:val="16"/>
          <w:lang w:eastAsia="ru-RU"/>
        </w:rPr>
        <w:t>название предмета, учебного курса</w:t>
      </w:r>
      <w:r w:rsidRPr="009D77C7">
        <w:rPr>
          <w:rFonts w:ascii="Times New Roman" w:eastAsia="Times New Roman" w:hAnsi="Times New Roman"/>
          <w:b/>
          <w:color w:val="000000"/>
          <w:lang w:eastAsia="ru-RU"/>
        </w:rPr>
        <w:t xml:space="preserve">                                                                                                                                                                                             </w:t>
      </w:r>
    </w:p>
    <w:p w14:paraId="6C3F011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p>
    <w:p w14:paraId="481A3FF3" w14:textId="171075B0" w:rsidR="009D77C7" w:rsidRPr="009D77C7" w:rsidRDefault="009D77C7" w:rsidP="009D77C7">
      <w:pPr>
        <w:spacing w:after="4" w:line="248" w:lineRule="auto"/>
        <w:ind w:left="61" w:right="7" w:hanging="3"/>
        <w:jc w:val="center"/>
        <w:rPr>
          <w:rFonts w:ascii="Times New Roman" w:eastAsia="Times New Roman" w:hAnsi="Times New Roman"/>
          <w:b/>
          <w:color w:val="000000"/>
        </w:rPr>
      </w:pPr>
      <w:r w:rsidRPr="009D77C7">
        <w:rPr>
          <w:rFonts w:ascii="Times New Roman" w:eastAsia="Times New Roman" w:hAnsi="Times New Roman"/>
          <w:b/>
          <w:color w:val="000000"/>
          <w:lang w:eastAsia="ru-RU"/>
        </w:rPr>
        <w:t>для ____</w:t>
      </w:r>
      <w:r w:rsidR="00AE1641">
        <w:rPr>
          <w:rFonts w:ascii="Times New Roman" w:eastAsia="Times New Roman" w:hAnsi="Times New Roman"/>
          <w:b/>
          <w:color w:val="000000"/>
          <w:lang w:eastAsia="ru-RU"/>
        </w:rPr>
        <w:t>1</w:t>
      </w:r>
      <w:r w:rsidR="005F502E">
        <w:rPr>
          <w:rFonts w:ascii="Times New Roman" w:eastAsia="Times New Roman" w:hAnsi="Times New Roman"/>
          <w:b/>
          <w:color w:val="000000"/>
          <w:lang w:eastAsia="ru-RU"/>
        </w:rPr>
        <w:t>1</w:t>
      </w:r>
      <w:r w:rsidRPr="009D77C7">
        <w:rPr>
          <w:rFonts w:ascii="Times New Roman" w:eastAsia="Times New Roman" w:hAnsi="Times New Roman"/>
          <w:b/>
          <w:color w:val="000000"/>
          <w:lang w:eastAsia="ru-RU"/>
        </w:rPr>
        <w:t xml:space="preserve">____ класса </w:t>
      </w:r>
    </w:p>
    <w:p w14:paraId="321430B5"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4B9D6B04" w14:textId="59F9AC5D" w:rsidR="009D77C7" w:rsidRPr="009D77C7" w:rsidRDefault="009D77C7" w:rsidP="009D77C7">
      <w:pPr>
        <w:spacing w:after="4" w:line="248" w:lineRule="auto"/>
        <w:ind w:left="61" w:right="7" w:hanging="3"/>
        <w:jc w:val="both"/>
        <w:rPr>
          <w:rFonts w:ascii="Times New Roman" w:eastAsia="Batang" w:hAnsi="Times New Roman"/>
          <w:color w:val="000000"/>
          <w:lang w:eastAsia="ko-KR"/>
        </w:rPr>
      </w:pPr>
      <w:r w:rsidRPr="009D77C7">
        <w:rPr>
          <w:rFonts w:ascii="Times New Roman" w:eastAsia="Times New Roman" w:hAnsi="Times New Roman"/>
          <w:color w:val="000000"/>
          <w:lang w:eastAsia="ru-RU"/>
        </w:rPr>
        <w:t xml:space="preserve"> Уровень обучения ____________</w:t>
      </w:r>
      <w:r w:rsidRPr="009D77C7">
        <w:rPr>
          <w:rFonts w:ascii="Times New Roman" w:eastAsia="Times New Roman" w:hAnsi="Times New Roman"/>
          <w:b/>
          <w:bCs/>
          <w:color w:val="000000"/>
          <w:lang w:eastAsia="ru-RU"/>
        </w:rPr>
        <w:t xml:space="preserve"> </w:t>
      </w:r>
      <w:r w:rsidR="00AE1641">
        <w:rPr>
          <w:rFonts w:ascii="Times New Roman" w:eastAsia="Times New Roman" w:hAnsi="Times New Roman"/>
          <w:b/>
          <w:bCs/>
          <w:color w:val="000000"/>
          <w:lang w:eastAsia="ru-RU"/>
        </w:rPr>
        <w:t xml:space="preserve">среднее </w:t>
      </w:r>
      <w:r w:rsidRPr="009D77C7">
        <w:rPr>
          <w:rFonts w:ascii="Times New Roman" w:eastAsia="Times New Roman" w:hAnsi="Times New Roman"/>
          <w:b/>
          <w:bCs/>
          <w:color w:val="000000"/>
          <w:lang w:eastAsia="ru-RU"/>
        </w:rPr>
        <w:t xml:space="preserve"> общее</w:t>
      </w:r>
      <w:r w:rsidRPr="009D77C7">
        <w:rPr>
          <w:rFonts w:ascii="Times New Roman" w:eastAsia="Times New Roman" w:hAnsi="Times New Roman"/>
          <w:color w:val="000000"/>
          <w:lang w:eastAsia="ru-RU"/>
        </w:rPr>
        <w:t>__________________________</w:t>
      </w:r>
      <w:r>
        <w:rPr>
          <w:rFonts w:ascii="Times New Roman" w:eastAsia="Times New Roman" w:hAnsi="Times New Roman"/>
          <w:color w:val="000000"/>
          <w:lang w:eastAsia="ru-RU"/>
        </w:rPr>
        <w:t>_______</w:t>
      </w:r>
      <w:r w:rsidRPr="009D77C7">
        <w:rPr>
          <w:rFonts w:ascii="Times New Roman" w:eastAsia="Times New Roman" w:hAnsi="Times New Roman"/>
          <w:color w:val="000000"/>
          <w:lang w:eastAsia="ru-RU"/>
        </w:rPr>
        <w:t>_</w:t>
      </w:r>
      <w:r w:rsidR="00E2140E">
        <w:rPr>
          <w:rFonts w:ascii="Times New Roman" w:eastAsia="Times New Roman" w:hAnsi="Times New Roman"/>
          <w:color w:val="000000"/>
          <w:lang w:eastAsia="ru-RU"/>
        </w:rPr>
        <w:t>_____</w:t>
      </w:r>
      <w:r w:rsidRPr="009D77C7">
        <w:rPr>
          <w:rFonts w:ascii="Times New Roman" w:eastAsia="Times New Roman" w:hAnsi="Times New Roman"/>
          <w:color w:val="000000"/>
          <w:lang w:eastAsia="ru-RU"/>
        </w:rPr>
        <w:t>___</w:t>
      </w:r>
      <w:r w:rsidRPr="009D77C7">
        <w:rPr>
          <w:rFonts w:ascii="Times New Roman" w:eastAsia="Times New Roman" w:hAnsi="Times New Roman"/>
          <w:color w:val="000000"/>
          <w:u w:val="single"/>
          <w:lang w:eastAsia="ru-RU"/>
        </w:rPr>
        <w:t xml:space="preserve">   </w:t>
      </w:r>
      <w:r w:rsidRPr="009D77C7">
        <w:rPr>
          <w:rFonts w:ascii="Times New Roman" w:eastAsia="Times New Roman" w:hAnsi="Times New Roman"/>
          <w:color w:val="000000"/>
          <w:lang w:eastAsia="ru-RU"/>
        </w:rPr>
        <w:t xml:space="preserve">   </w:t>
      </w:r>
    </w:p>
    <w:p w14:paraId="711F5B6E" w14:textId="191DC31B" w:rsidR="009D77C7" w:rsidRPr="009D77C7" w:rsidRDefault="009D77C7" w:rsidP="009D77C7">
      <w:pPr>
        <w:spacing w:after="4" w:line="248" w:lineRule="auto"/>
        <w:ind w:left="61" w:right="7" w:hanging="3"/>
        <w:jc w:val="both"/>
        <w:rPr>
          <w:rFonts w:ascii="Times New Roman" w:eastAsiaTheme="minorHAnsi" w:hAnsi="Times New Roman"/>
          <w:color w:val="000000"/>
          <w:sz w:val="16"/>
          <w:szCs w:val="16"/>
        </w:rPr>
      </w:pPr>
      <w:r w:rsidRPr="009D77C7">
        <w:rPr>
          <w:rFonts w:ascii="Times New Roman" w:eastAsia="Times New Roman" w:hAnsi="Times New Roman"/>
          <w:color w:val="000000"/>
          <w:lang w:eastAsia="ru-RU"/>
        </w:rPr>
        <w:t xml:space="preserve">                                            </w:t>
      </w:r>
      <w:r w:rsidRPr="009D77C7">
        <w:rPr>
          <w:rFonts w:ascii="Times New Roman" w:eastAsia="Times New Roman" w:hAnsi="Times New Roman"/>
          <w:color w:val="000000"/>
          <w:sz w:val="16"/>
          <w:szCs w:val="16"/>
          <w:lang w:eastAsia="ru-RU"/>
        </w:rPr>
        <w:t>(начальное общее, основное общее, среднее общее образование с указанием классов)</w:t>
      </w:r>
    </w:p>
    <w:p w14:paraId="5B038924" w14:textId="4F2D0D13" w:rsidR="009D77C7" w:rsidRPr="009D77C7" w:rsidRDefault="009D77C7" w:rsidP="009D77C7">
      <w:pPr>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Общее количество часов   </w:t>
      </w:r>
      <w:r w:rsidRPr="009D77C7">
        <w:rPr>
          <w:rFonts w:ascii="Times New Roman" w:eastAsia="Times New Roman" w:hAnsi="Times New Roman"/>
          <w:color w:val="000000"/>
          <w:u w:val="single"/>
          <w:lang w:eastAsia="ru-RU"/>
        </w:rPr>
        <w:t>___</w:t>
      </w:r>
      <w:r w:rsidR="005F502E">
        <w:rPr>
          <w:rFonts w:ascii="Times New Roman" w:eastAsia="Times New Roman" w:hAnsi="Times New Roman"/>
          <w:color w:val="000000"/>
          <w:u w:val="single"/>
          <w:lang w:eastAsia="ru-RU"/>
        </w:rPr>
        <w:t>68</w:t>
      </w:r>
      <w:r w:rsidRPr="009D77C7">
        <w:rPr>
          <w:rFonts w:ascii="Times New Roman" w:eastAsia="Times New Roman" w:hAnsi="Times New Roman"/>
          <w:color w:val="000000"/>
          <w:u w:val="single"/>
          <w:lang w:eastAsia="ru-RU"/>
        </w:rPr>
        <w:t>____</w:t>
      </w:r>
    </w:p>
    <w:p w14:paraId="31B0FF6C" w14:textId="664C5228"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Количество часов в неделю</w:t>
      </w:r>
      <w:r w:rsidRPr="009D77C7">
        <w:rPr>
          <w:rFonts w:ascii="Times New Roman" w:eastAsia="Times New Roman" w:hAnsi="Times New Roman"/>
          <w:color w:val="000000"/>
          <w:u w:val="single"/>
          <w:lang w:eastAsia="ru-RU"/>
        </w:rPr>
        <w:t>___</w:t>
      </w:r>
      <w:r w:rsidR="005F502E">
        <w:rPr>
          <w:rFonts w:ascii="Times New Roman" w:eastAsia="Times New Roman" w:hAnsi="Times New Roman"/>
          <w:color w:val="000000"/>
          <w:u w:val="single"/>
          <w:lang w:eastAsia="ru-RU"/>
        </w:rPr>
        <w:t>2</w:t>
      </w:r>
      <w:r w:rsidRPr="009D77C7">
        <w:rPr>
          <w:rFonts w:ascii="Times New Roman" w:eastAsia="Times New Roman" w:hAnsi="Times New Roman"/>
          <w:color w:val="000000"/>
          <w:u w:val="single"/>
          <w:lang w:eastAsia="ru-RU"/>
        </w:rPr>
        <w:t>_____</w:t>
      </w:r>
      <w:r w:rsidRPr="009D77C7">
        <w:rPr>
          <w:rFonts w:ascii="Times New Roman" w:eastAsia="Times New Roman" w:hAnsi="Times New Roman"/>
          <w:color w:val="000000"/>
          <w:lang w:eastAsia="ru-RU"/>
        </w:rPr>
        <w:t xml:space="preserve">    </w:t>
      </w:r>
    </w:p>
    <w:p w14:paraId="6E43A7CD"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34894DF2"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Уровень </w:t>
      </w:r>
      <w:r w:rsidRPr="009D77C7">
        <w:rPr>
          <w:rFonts w:ascii="Times New Roman" w:eastAsia="Times New Roman" w:hAnsi="Times New Roman"/>
          <w:color w:val="000000"/>
          <w:u w:val="single"/>
          <w:lang w:eastAsia="ru-RU"/>
        </w:rPr>
        <w:t>______________БАЗОВЫЙ____________________________________________________________</w:t>
      </w:r>
    </w:p>
    <w:p w14:paraId="12801B1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w:t>
      </w:r>
    </w:p>
    <w:p w14:paraId="579C7448" w14:textId="029C3C62"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Учитель    </w:t>
      </w:r>
      <w:r w:rsidRPr="009D77C7">
        <w:rPr>
          <w:rFonts w:ascii="Times New Roman" w:eastAsia="Times New Roman" w:hAnsi="Times New Roman"/>
          <w:color w:val="000000"/>
          <w:u w:val="single"/>
          <w:lang w:eastAsia="ru-RU"/>
        </w:rPr>
        <w:t>__________</w:t>
      </w:r>
      <w:r w:rsidR="005F20DE">
        <w:rPr>
          <w:rFonts w:ascii="Times New Roman" w:eastAsia="Times New Roman" w:hAnsi="Times New Roman"/>
          <w:color w:val="000000"/>
          <w:u w:val="single"/>
          <w:lang w:eastAsia="ru-RU"/>
        </w:rPr>
        <w:t>Пирогова Юлия Петровна</w:t>
      </w:r>
      <w:r w:rsidR="005F502E">
        <w:rPr>
          <w:rFonts w:ascii="Times New Roman" w:eastAsia="Times New Roman" w:hAnsi="Times New Roman"/>
          <w:color w:val="000000"/>
          <w:u w:val="single"/>
          <w:lang w:eastAsia="ru-RU"/>
        </w:rPr>
        <w:t>__</w:t>
      </w:r>
      <w:r w:rsidRPr="009D77C7">
        <w:rPr>
          <w:rFonts w:ascii="Times New Roman" w:eastAsia="Times New Roman" w:hAnsi="Times New Roman"/>
          <w:color w:val="000000"/>
          <w:u w:val="single"/>
          <w:lang w:eastAsia="ru-RU"/>
        </w:rPr>
        <w:t xml:space="preserve">________________________________________ </w:t>
      </w:r>
    </w:p>
    <w:p w14:paraId="2825E512"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Ф.И.О.</w:t>
      </w:r>
    </w:p>
    <w:p w14:paraId="50D1A12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sz w:val="16"/>
          <w:szCs w:val="16"/>
          <w:lang w:eastAsia="ru-RU"/>
        </w:rPr>
      </w:pPr>
      <w:r w:rsidRPr="009D77C7">
        <w:rPr>
          <w:rFonts w:ascii="Times New Roman" w:eastAsia="Times New Roman" w:hAnsi="Times New Roman"/>
          <w:color w:val="000000"/>
          <w:sz w:val="16"/>
          <w:szCs w:val="16"/>
          <w:lang w:eastAsia="ru-RU"/>
        </w:rPr>
        <w:t xml:space="preserve">                                                                              </w:t>
      </w:r>
    </w:p>
    <w:p w14:paraId="151F54AB" w14:textId="51694A2A"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Квалификационная категория </w:t>
      </w:r>
      <w:r w:rsidRPr="009D77C7">
        <w:rPr>
          <w:rFonts w:ascii="Times New Roman" w:eastAsia="Times New Roman" w:hAnsi="Times New Roman"/>
          <w:color w:val="000000"/>
          <w:u w:val="single"/>
          <w:lang w:eastAsia="ru-RU"/>
        </w:rPr>
        <w:t>___</w:t>
      </w:r>
      <w:r w:rsidR="005F20DE">
        <w:rPr>
          <w:rFonts w:ascii="Times New Roman" w:eastAsia="Times New Roman" w:hAnsi="Times New Roman"/>
          <w:color w:val="000000"/>
          <w:u w:val="single"/>
          <w:lang w:eastAsia="ru-RU"/>
        </w:rPr>
        <w:t>первая</w:t>
      </w:r>
      <w:r w:rsidR="005F502E">
        <w:rPr>
          <w:rFonts w:ascii="Times New Roman" w:eastAsia="Times New Roman" w:hAnsi="Times New Roman"/>
          <w:color w:val="000000"/>
          <w:u w:val="single"/>
          <w:lang w:eastAsia="ru-RU"/>
        </w:rPr>
        <w:t>________________________</w:t>
      </w:r>
      <w:r w:rsidRPr="009D77C7">
        <w:rPr>
          <w:rFonts w:ascii="Times New Roman" w:eastAsia="Times New Roman" w:hAnsi="Times New Roman"/>
          <w:color w:val="000000"/>
          <w:u w:val="single"/>
          <w:lang w:eastAsia="ru-RU"/>
        </w:rPr>
        <w:t xml:space="preserve">______________________________ </w:t>
      </w:r>
    </w:p>
    <w:p w14:paraId="6DFFEA40"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5649C661" w14:textId="17271206" w:rsidR="009D77C7" w:rsidRPr="009D77C7" w:rsidRDefault="009D77C7" w:rsidP="00797E46">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Учебник, автор, издательство, год издания </w:t>
      </w:r>
      <w:r w:rsidR="00E2140E">
        <w:rPr>
          <w:rFonts w:ascii="Times New Roman" w:eastAsia="Times New Roman" w:hAnsi="Times New Roman"/>
          <w:color w:val="000000"/>
          <w:lang w:eastAsia="ru-RU"/>
        </w:rPr>
        <w:t>________</w:t>
      </w:r>
      <w:r w:rsidR="00AB0D46" w:rsidRPr="00AB0D46">
        <w:t xml:space="preserve"> </w:t>
      </w:r>
      <w:r w:rsidR="00AE1641" w:rsidRPr="00AE1641">
        <w:rPr>
          <w:rFonts w:ascii="Times New Roman" w:eastAsia="Times New Roman" w:hAnsi="Times New Roman"/>
          <w:color w:val="000000"/>
          <w:u w:val="single"/>
          <w:lang w:eastAsia="ru-RU"/>
        </w:rPr>
        <w:t>Гольцова Н. Г., Шамшин И. В., Мищерина М. А. Русский язык: учебник для 10-11 классов общеобразовательных организаций. Базовый уровень. В 2 ч. – М.: ООО «Русское слово», 20</w:t>
      </w:r>
      <w:r w:rsidR="00E27AF3">
        <w:rPr>
          <w:rFonts w:ascii="Times New Roman" w:eastAsia="Times New Roman" w:hAnsi="Times New Roman"/>
          <w:color w:val="000000"/>
          <w:u w:val="single"/>
          <w:lang w:eastAsia="ru-RU"/>
        </w:rPr>
        <w:t xml:space="preserve">20 </w:t>
      </w:r>
      <w:r w:rsidR="00797E46">
        <w:rPr>
          <w:rFonts w:ascii="Times New Roman" w:eastAsia="Times New Roman" w:hAnsi="Times New Roman"/>
          <w:color w:val="000000"/>
          <w:u w:val="single"/>
          <w:lang w:eastAsia="ru-RU"/>
        </w:rPr>
        <w:t>г.</w:t>
      </w:r>
    </w:p>
    <w:p w14:paraId="674C4DA1" w14:textId="77777777" w:rsid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2F42BFBA" w14:textId="77777777" w:rsidR="00797E46" w:rsidRDefault="00797E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67D1596D" w14:textId="77777777" w:rsidR="00797E46" w:rsidRDefault="00797E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4699C242" w14:textId="77777777" w:rsidR="00797E46" w:rsidRDefault="00797E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057E26EF" w14:textId="77777777" w:rsidR="00797E46" w:rsidRDefault="00797E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12089122" w14:textId="77777777" w:rsidR="00797E46" w:rsidRPr="009D77C7" w:rsidRDefault="00797E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754B03E2" w14:textId="77777777"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-МЕХИКО-</w:t>
      </w:r>
    </w:p>
    <w:p w14:paraId="59E0F29B" w14:textId="56390DBC"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202</w:t>
      </w:r>
      <w:r w:rsidR="00E27AF3">
        <w:rPr>
          <w:rFonts w:ascii="Times New Roman" w:eastAsia="Times New Roman" w:hAnsi="Times New Roman"/>
          <w:color w:val="000000"/>
          <w:lang w:eastAsia="ru-RU"/>
        </w:rPr>
        <w:t>4</w:t>
      </w:r>
    </w:p>
    <w:bookmarkEnd w:id="0"/>
    <w:p w14:paraId="25C807BE" w14:textId="77777777" w:rsidR="009D77C7" w:rsidRPr="009D77C7" w:rsidRDefault="009D77C7" w:rsidP="009D77C7">
      <w:pPr>
        <w:tabs>
          <w:tab w:val="left" w:pos="4080"/>
        </w:tabs>
        <w:spacing w:after="4" w:line="248" w:lineRule="auto"/>
        <w:ind w:right="7"/>
        <w:jc w:val="center"/>
        <w:rPr>
          <w:rFonts w:ascii="Times New Roman" w:eastAsia="Times New Roman" w:hAnsi="Times New Roman"/>
          <w:color w:val="000000"/>
          <w:sz w:val="28"/>
          <w:lang w:eastAsia="ru-RU"/>
        </w:rPr>
      </w:pPr>
    </w:p>
    <w:p w14:paraId="02007644" w14:textId="77777777" w:rsidR="009D77C7" w:rsidRDefault="009D77C7">
      <w:pPr>
        <w:spacing w:after="160" w:line="259" w:lineRule="auto"/>
        <w:rPr>
          <w:rFonts w:ascii="Times New Roman" w:hAnsi="Times New Roman"/>
          <w:b/>
          <w:bCs/>
          <w:sz w:val="28"/>
          <w:szCs w:val="28"/>
        </w:rPr>
      </w:pPr>
    </w:p>
    <w:p w14:paraId="5B31D1EF" w14:textId="66C5B9DC" w:rsidR="009D77C7" w:rsidRDefault="009D77C7">
      <w:pPr>
        <w:spacing w:after="160" w:line="259" w:lineRule="auto"/>
        <w:rPr>
          <w:rFonts w:ascii="Times New Roman" w:hAnsi="Times New Roman"/>
          <w:b/>
          <w:bCs/>
          <w:sz w:val="28"/>
          <w:szCs w:val="28"/>
        </w:rPr>
      </w:pPr>
      <w:r>
        <w:rPr>
          <w:rFonts w:ascii="Times New Roman" w:hAnsi="Times New Roman"/>
          <w:b/>
          <w:bCs/>
          <w:sz w:val="28"/>
          <w:szCs w:val="28"/>
        </w:rPr>
        <w:br w:type="page"/>
      </w:r>
    </w:p>
    <w:p w14:paraId="64A3E5E1" w14:textId="77777777" w:rsidR="009D77C7" w:rsidRDefault="009D77C7">
      <w:pPr>
        <w:spacing w:after="160" w:line="259" w:lineRule="auto"/>
        <w:rPr>
          <w:rFonts w:ascii="Times New Roman" w:hAnsi="Times New Roman"/>
          <w:b/>
          <w:bCs/>
          <w:sz w:val="28"/>
          <w:szCs w:val="28"/>
        </w:rPr>
        <w:sectPr w:rsidR="009D77C7" w:rsidSect="009D77C7">
          <w:pgSz w:w="11906" w:h="16838"/>
          <w:pgMar w:top="822" w:right="851" w:bottom="1276" w:left="851" w:header="709" w:footer="709" w:gutter="0"/>
          <w:cols w:space="708"/>
          <w:docGrid w:linePitch="360"/>
        </w:sectPr>
      </w:pPr>
    </w:p>
    <w:p w14:paraId="2218B510" w14:textId="77777777" w:rsidR="005F502E" w:rsidRPr="005F502E" w:rsidRDefault="005F502E" w:rsidP="005F502E">
      <w:pPr>
        <w:widowControl w:val="0"/>
        <w:autoSpaceDE w:val="0"/>
        <w:autoSpaceDN w:val="0"/>
        <w:adjustRightInd w:val="0"/>
        <w:spacing w:after="0" w:line="240" w:lineRule="auto"/>
        <w:rPr>
          <w:rFonts w:ascii="Times New Roman" w:eastAsia="Times New Roman" w:hAnsi="Times New Roman"/>
          <w:b/>
          <w:sz w:val="28"/>
          <w:szCs w:val="28"/>
          <w:lang w:eastAsia="ru-RU"/>
        </w:rPr>
      </w:pPr>
    </w:p>
    <w:p w14:paraId="3C9BABAF" w14:textId="45F5A2E7" w:rsidR="005F502E" w:rsidRPr="005F502E" w:rsidRDefault="005F502E" w:rsidP="00AB6DE7">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5F502E">
        <w:rPr>
          <w:rFonts w:ascii="Times New Roman" w:eastAsia="Times New Roman" w:hAnsi="Times New Roman"/>
          <w:b/>
          <w:sz w:val="28"/>
          <w:szCs w:val="28"/>
          <w:lang w:eastAsia="ru-RU"/>
        </w:rPr>
        <w:t>Русский язык. 11 класс (68 часов)</w:t>
      </w:r>
    </w:p>
    <w:p w14:paraId="764F5A84" w14:textId="77777777" w:rsidR="005F502E" w:rsidRPr="005F502E" w:rsidRDefault="005F502E" w:rsidP="005F502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14:paraId="5D506EEA" w14:textId="6E27475B" w:rsidR="005F502E" w:rsidRPr="00AB6DE7" w:rsidRDefault="005F502E" w:rsidP="00AB6DE7">
      <w:pPr>
        <w:pStyle w:val="a3"/>
        <w:numPr>
          <w:ilvl w:val="0"/>
          <w:numId w:val="38"/>
        </w:numPr>
        <w:spacing w:after="0" w:line="240" w:lineRule="auto"/>
        <w:jc w:val="center"/>
        <w:rPr>
          <w:rFonts w:ascii="Times New Roman" w:hAnsi="Times New Roman"/>
          <w:b/>
          <w:sz w:val="28"/>
          <w:szCs w:val="28"/>
        </w:rPr>
      </w:pPr>
      <w:r w:rsidRPr="00AB6DE7">
        <w:rPr>
          <w:rFonts w:ascii="Times New Roman" w:hAnsi="Times New Roman"/>
          <w:b/>
          <w:sz w:val="28"/>
          <w:szCs w:val="28"/>
        </w:rPr>
        <w:t>Планируемые результаты изучения учебного предмета</w:t>
      </w:r>
    </w:p>
    <w:p w14:paraId="71BBF5AD" w14:textId="77777777" w:rsidR="005F502E" w:rsidRPr="005F502E" w:rsidRDefault="005F502E" w:rsidP="00797E46">
      <w:pPr>
        <w:spacing w:after="0" w:line="240" w:lineRule="auto"/>
        <w:jc w:val="both"/>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Планируемые личностные, метапредметные и предметные результаты освоения предмета «Русский язык»</w:t>
      </w:r>
    </w:p>
    <w:p w14:paraId="52CCD28D" w14:textId="536D7F3B"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Важнейшими результатами освоения </w:t>
      </w:r>
      <w:r w:rsidR="003848FC">
        <w:rPr>
          <w:rFonts w:ascii="Times New Roman" w:eastAsiaTheme="minorHAnsi" w:hAnsi="Times New Roman" w:cstheme="minorBidi"/>
          <w:bCs/>
          <w:sz w:val="28"/>
          <w:szCs w:val="28"/>
        </w:rPr>
        <w:t xml:space="preserve">предмета </w:t>
      </w:r>
      <w:r w:rsidRPr="005F502E">
        <w:rPr>
          <w:rFonts w:ascii="Times New Roman" w:eastAsiaTheme="minorHAnsi" w:hAnsi="Times New Roman" w:cstheme="minorBidi"/>
          <w:bCs/>
          <w:sz w:val="28"/>
          <w:szCs w:val="28"/>
        </w:rPr>
        <w:t xml:space="preserve"> «Русский язык» являются личностные, метапредметные и предметные результаты.</w:t>
      </w:r>
    </w:p>
    <w:p w14:paraId="16B649DC"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sz w:val="28"/>
          <w:szCs w:val="28"/>
        </w:rPr>
        <w:t>Личностные</w:t>
      </w:r>
      <w:r w:rsidRPr="005F502E">
        <w:rPr>
          <w:rFonts w:ascii="Times New Roman" w:eastAsiaTheme="minorHAnsi" w:hAnsi="Times New Roman" w:cstheme="minorBidi"/>
          <w:bCs/>
          <w:sz w:val="28"/>
          <w:szCs w:val="28"/>
        </w:rPr>
        <w:t xml:space="preserve"> результаты</w:t>
      </w:r>
    </w:p>
    <w:p w14:paraId="6A3C4035"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i/>
          <w:iCs/>
          <w:sz w:val="28"/>
          <w:szCs w:val="28"/>
        </w:rPr>
        <w:t>В сфере отношений обучающихся к себе, к своему здоровью, к познанию себя</w:t>
      </w:r>
      <w:r w:rsidRPr="005F502E">
        <w:rPr>
          <w:rFonts w:ascii="Times New Roman" w:eastAsiaTheme="minorHAnsi" w:hAnsi="Times New Roman" w:cstheme="minorBidi"/>
          <w:bCs/>
          <w:sz w:val="28"/>
          <w:szCs w:val="28"/>
        </w:rPr>
        <w:t>:</w:t>
      </w:r>
    </w:p>
    <w:p w14:paraId="24780F71" w14:textId="77777777" w:rsidR="005F502E" w:rsidRPr="005F502E" w:rsidRDefault="005F502E" w:rsidP="00797E46">
      <w:pPr>
        <w:numPr>
          <w:ilvl w:val="0"/>
          <w:numId w:val="10"/>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14:paraId="2CF521E4" w14:textId="77777777" w:rsidR="005F502E" w:rsidRPr="005F502E" w:rsidRDefault="005F502E" w:rsidP="00797E46">
      <w:pPr>
        <w:numPr>
          <w:ilvl w:val="0"/>
          <w:numId w:val="10"/>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14:paraId="5321F860" w14:textId="77777777" w:rsidR="005F502E" w:rsidRPr="005F502E" w:rsidRDefault="005F502E" w:rsidP="00797E46">
      <w:pPr>
        <w:numPr>
          <w:ilvl w:val="0"/>
          <w:numId w:val="10"/>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59425ED4" w14:textId="77777777" w:rsidR="005F502E" w:rsidRPr="005F502E" w:rsidRDefault="005F502E" w:rsidP="00797E46">
      <w:pPr>
        <w:numPr>
          <w:ilvl w:val="0"/>
          <w:numId w:val="10"/>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14:paraId="623CD0B1" w14:textId="77777777" w:rsidR="005F502E" w:rsidRPr="005F502E" w:rsidRDefault="005F502E" w:rsidP="00797E46">
      <w:pPr>
        <w:numPr>
          <w:ilvl w:val="0"/>
          <w:numId w:val="10"/>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неприятие вредных привычек: курения, употребления алкоголя, наркотиков.</w:t>
      </w:r>
    </w:p>
    <w:p w14:paraId="521F02CC"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i/>
          <w:iCs/>
          <w:sz w:val="28"/>
          <w:szCs w:val="28"/>
        </w:rPr>
        <w:t>В сфере отношений обучающихся к России как к Родине (Отечеству)</w:t>
      </w:r>
      <w:r w:rsidRPr="005F502E">
        <w:rPr>
          <w:rFonts w:ascii="Times New Roman" w:eastAsiaTheme="minorHAnsi" w:hAnsi="Times New Roman" w:cstheme="minorBidi"/>
          <w:bCs/>
          <w:sz w:val="28"/>
          <w:szCs w:val="28"/>
        </w:rPr>
        <w:t>:</w:t>
      </w:r>
    </w:p>
    <w:p w14:paraId="0ABB268D" w14:textId="77777777" w:rsidR="005F502E" w:rsidRPr="005F502E" w:rsidRDefault="005F502E" w:rsidP="00797E46">
      <w:pPr>
        <w:numPr>
          <w:ilvl w:val="0"/>
          <w:numId w:val="11"/>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14:paraId="48C2ABEA" w14:textId="77777777" w:rsidR="005F502E" w:rsidRPr="005F502E" w:rsidRDefault="005F502E" w:rsidP="00797E46">
      <w:pPr>
        <w:numPr>
          <w:ilvl w:val="0"/>
          <w:numId w:val="11"/>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lastRenderedPageBreak/>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14:paraId="6F4A0ECA" w14:textId="77777777" w:rsidR="005F502E" w:rsidRPr="005F502E" w:rsidRDefault="005F502E" w:rsidP="00797E46">
      <w:pPr>
        <w:numPr>
          <w:ilvl w:val="0"/>
          <w:numId w:val="11"/>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072652F9" w14:textId="77777777" w:rsidR="005F502E" w:rsidRPr="005F502E" w:rsidRDefault="005F502E" w:rsidP="00797E46">
      <w:pPr>
        <w:numPr>
          <w:ilvl w:val="0"/>
          <w:numId w:val="11"/>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воспитание уважения к культуре, языкам, традициям и обычаям народов, проживающих в Российской Федерации.</w:t>
      </w:r>
    </w:p>
    <w:p w14:paraId="6449CA09"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i/>
          <w:iCs/>
          <w:sz w:val="28"/>
          <w:szCs w:val="28"/>
        </w:rPr>
        <w:t>В сфере отношений обучающихся к закону, государству и к гражданскому обществу</w:t>
      </w:r>
      <w:r w:rsidRPr="005F502E">
        <w:rPr>
          <w:rFonts w:ascii="Times New Roman" w:eastAsiaTheme="minorHAnsi" w:hAnsi="Times New Roman" w:cstheme="minorBidi"/>
          <w:bCs/>
          <w:sz w:val="28"/>
          <w:szCs w:val="28"/>
        </w:rPr>
        <w:t>:</w:t>
      </w:r>
    </w:p>
    <w:p w14:paraId="7DD8A238" w14:textId="77777777" w:rsidR="005F502E" w:rsidRPr="005F502E" w:rsidRDefault="005F502E" w:rsidP="00797E46">
      <w:pPr>
        <w:numPr>
          <w:ilvl w:val="0"/>
          <w:numId w:val="12"/>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14:paraId="7AD42E35" w14:textId="77777777" w:rsidR="005F502E" w:rsidRPr="005F502E" w:rsidRDefault="005F502E" w:rsidP="00797E46">
      <w:pPr>
        <w:numPr>
          <w:ilvl w:val="0"/>
          <w:numId w:val="12"/>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w:t>
      </w:r>
      <w:r w:rsidRPr="005F502E">
        <w:t xml:space="preserve"> </w:t>
      </w:r>
      <w:r w:rsidRPr="005F502E">
        <w:rPr>
          <w:rFonts w:ascii="Times New Roman" w:hAnsi="Times New Roman"/>
          <w:bCs/>
          <w:sz w:val="28"/>
          <w:szCs w:val="28"/>
        </w:rPr>
        <w:t>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14:paraId="38FDAECD" w14:textId="77777777" w:rsidR="005F502E" w:rsidRPr="005F502E" w:rsidRDefault="005F502E" w:rsidP="00797E46">
      <w:pPr>
        <w:numPr>
          <w:ilvl w:val="0"/>
          <w:numId w:val="12"/>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14:paraId="7727B893" w14:textId="77777777" w:rsidR="005F502E" w:rsidRPr="005F502E" w:rsidRDefault="005F502E" w:rsidP="00797E46">
      <w:pPr>
        <w:numPr>
          <w:ilvl w:val="0"/>
          <w:numId w:val="12"/>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14:paraId="49E0D1E4" w14:textId="77777777" w:rsidR="005F502E" w:rsidRPr="005F502E" w:rsidRDefault="005F502E" w:rsidP="00797E46">
      <w:pPr>
        <w:numPr>
          <w:ilvl w:val="0"/>
          <w:numId w:val="12"/>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14:paraId="50E106A5" w14:textId="77777777" w:rsidR="005F502E" w:rsidRPr="005F502E" w:rsidRDefault="005F502E" w:rsidP="00797E46">
      <w:pPr>
        <w:numPr>
          <w:ilvl w:val="0"/>
          <w:numId w:val="12"/>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14:paraId="63C8DA94" w14:textId="77777777" w:rsidR="005F502E" w:rsidRPr="005F502E" w:rsidRDefault="005F502E" w:rsidP="00797E46">
      <w:pPr>
        <w:numPr>
          <w:ilvl w:val="0"/>
          <w:numId w:val="12"/>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14:paraId="2B765C86"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i/>
          <w:iCs/>
          <w:sz w:val="28"/>
          <w:szCs w:val="28"/>
        </w:rPr>
        <w:lastRenderedPageBreak/>
        <w:t>В сфере отношений обучающихся с окружающими людьми</w:t>
      </w:r>
      <w:r w:rsidRPr="005F502E">
        <w:rPr>
          <w:rFonts w:ascii="Times New Roman" w:eastAsiaTheme="minorHAnsi" w:hAnsi="Times New Roman" w:cstheme="minorBidi"/>
          <w:bCs/>
          <w:sz w:val="28"/>
          <w:szCs w:val="28"/>
        </w:rPr>
        <w:t>:</w:t>
      </w:r>
    </w:p>
    <w:p w14:paraId="76C844B6" w14:textId="77777777" w:rsidR="005F502E" w:rsidRPr="005F502E" w:rsidRDefault="005F502E" w:rsidP="00797E46">
      <w:pPr>
        <w:numPr>
          <w:ilvl w:val="0"/>
          <w:numId w:val="13"/>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14:paraId="7C00F79E" w14:textId="77777777" w:rsidR="005F502E" w:rsidRPr="005F502E" w:rsidRDefault="005F502E" w:rsidP="00797E46">
      <w:pPr>
        <w:numPr>
          <w:ilvl w:val="0"/>
          <w:numId w:val="13"/>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принятие гуманистических ценностей, осознанное, уважительное и доброжелательное отношение к другому человеку, его мнению, мировоззрению;</w:t>
      </w:r>
    </w:p>
    <w:p w14:paraId="4C287231" w14:textId="77777777" w:rsidR="005F502E" w:rsidRPr="005F502E" w:rsidRDefault="005F502E" w:rsidP="00797E46">
      <w:pPr>
        <w:numPr>
          <w:ilvl w:val="0"/>
          <w:numId w:val="13"/>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 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14:paraId="46B19D23" w14:textId="77777777" w:rsidR="005F502E" w:rsidRPr="005F502E" w:rsidRDefault="005F502E" w:rsidP="00797E46">
      <w:pPr>
        <w:numPr>
          <w:ilvl w:val="0"/>
          <w:numId w:val="13"/>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26E631AA"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i/>
          <w:iCs/>
          <w:sz w:val="28"/>
          <w:szCs w:val="28"/>
        </w:rPr>
        <w:t>В сфере отношений обучающихся к окружающему миру, живой природе, художественной культуре</w:t>
      </w:r>
      <w:r w:rsidRPr="005F502E">
        <w:rPr>
          <w:rFonts w:ascii="Times New Roman" w:eastAsiaTheme="minorHAnsi" w:hAnsi="Times New Roman" w:cstheme="minorBidi"/>
          <w:bCs/>
          <w:sz w:val="28"/>
          <w:szCs w:val="28"/>
        </w:rPr>
        <w:t>:</w:t>
      </w:r>
    </w:p>
    <w:p w14:paraId="680C1A73" w14:textId="77777777" w:rsidR="005F502E" w:rsidRPr="005F502E" w:rsidRDefault="005F502E" w:rsidP="00797E46">
      <w:pPr>
        <w:numPr>
          <w:ilvl w:val="0"/>
          <w:numId w:val="14"/>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14:paraId="335FA9DC" w14:textId="77777777" w:rsidR="005F502E" w:rsidRPr="005F502E" w:rsidRDefault="005F502E" w:rsidP="00797E46">
      <w:pPr>
        <w:numPr>
          <w:ilvl w:val="0"/>
          <w:numId w:val="14"/>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78042EF7" w14:textId="77777777" w:rsidR="005F502E" w:rsidRPr="005F502E" w:rsidRDefault="005F502E" w:rsidP="00797E46">
      <w:pPr>
        <w:numPr>
          <w:ilvl w:val="0"/>
          <w:numId w:val="14"/>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14:paraId="538AB5F6" w14:textId="77777777" w:rsidR="005F502E" w:rsidRPr="005F502E" w:rsidRDefault="005F502E" w:rsidP="00797E46">
      <w:pPr>
        <w:numPr>
          <w:ilvl w:val="0"/>
          <w:numId w:val="14"/>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эстетическое отношения к миру, готовность к эстетическому обустройству собственного быта.</w:t>
      </w:r>
    </w:p>
    <w:p w14:paraId="0B737E81"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i/>
          <w:iCs/>
          <w:sz w:val="28"/>
          <w:szCs w:val="28"/>
        </w:rPr>
        <w:t>В сфере отношений обучающихся к семье и родителям, в том числе подготовка к семейной жизни</w:t>
      </w:r>
      <w:r w:rsidRPr="005F502E">
        <w:rPr>
          <w:rFonts w:ascii="Times New Roman" w:eastAsiaTheme="minorHAnsi" w:hAnsi="Times New Roman" w:cstheme="minorBidi"/>
          <w:bCs/>
          <w:sz w:val="28"/>
          <w:szCs w:val="28"/>
        </w:rPr>
        <w:t>:</w:t>
      </w:r>
    </w:p>
    <w:p w14:paraId="68C8D00F" w14:textId="77777777" w:rsidR="005F502E" w:rsidRPr="005F502E" w:rsidRDefault="005F502E" w:rsidP="00797E46">
      <w:pPr>
        <w:numPr>
          <w:ilvl w:val="0"/>
          <w:numId w:val="15"/>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ответственное отношение к созданию семьи на основе осознанного принятия ценностей семейной жизни;</w:t>
      </w:r>
    </w:p>
    <w:p w14:paraId="7AE2CE4D" w14:textId="77777777" w:rsidR="005F502E" w:rsidRPr="005F502E" w:rsidRDefault="005F502E" w:rsidP="00797E46">
      <w:pPr>
        <w:numPr>
          <w:ilvl w:val="0"/>
          <w:numId w:val="15"/>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lastRenderedPageBreak/>
        <w:t>положительный образ семьи, родительства (отцовства и материнства), интериоризация традиционных семейных ценностей.</w:t>
      </w:r>
    </w:p>
    <w:p w14:paraId="6A114DAA"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i/>
          <w:iCs/>
          <w:sz w:val="28"/>
          <w:szCs w:val="28"/>
        </w:rPr>
        <w:t>В сфере отношения обучающихся к труду, в сфере социально-экономических отношений</w:t>
      </w:r>
      <w:r w:rsidRPr="005F502E">
        <w:rPr>
          <w:rFonts w:ascii="Times New Roman" w:eastAsiaTheme="minorHAnsi" w:hAnsi="Times New Roman" w:cstheme="minorBidi"/>
          <w:bCs/>
          <w:sz w:val="28"/>
          <w:szCs w:val="28"/>
        </w:rPr>
        <w:t>:</w:t>
      </w:r>
    </w:p>
    <w:p w14:paraId="34DD6FF7" w14:textId="77777777" w:rsidR="005F502E" w:rsidRPr="005F502E" w:rsidRDefault="005F502E" w:rsidP="00797E46">
      <w:pPr>
        <w:numPr>
          <w:ilvl w:val="0"/>
          <w:numId w:val="16"/>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уважение ко всем формам собственности, готовность к защите своей собственности;</w:t>
      </w:r>
    </w:p>
    <w:p w14:paraId="2E1D1E37" w14:textId="77777777" w:rsidR="005F502E" w:rsidRPr="005F502E" w:rsidRDefault="005F502E" w:rsidP="00797E46">
      <w:pPr>
        <w:numPr>
          <w:ilvl w:val="0"/>
          <w:numId w:val="16"/>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осознанный выбор будущей профессии как путь и способ реализации собственных жизненных планов;</w:t>
      </w:r>
    </w:p>
    <w:p w14:paraId="2E1CE266" w14:textId="77777777" w:rsidR="005F502E" w:rsidRPr="005F502E" w:rsidRDefault="005F502E" w:rsidP="00797E46">
      <w:pPr>
        <w:numPr>
          <w:ilvl w:val="0"/>
          <w:numId w:val="16"/>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14:paraId="2526224C" w14:textId="77777777" w:rsidR="005F502E" w:rsidRPr="005F502E" w:rsidRDefault="005F502E" w:rsidP="00797E46">
      <w:pPr>
        <w:numPr>
          <w:ilvl w:val="0"/>
          <w:numId w:val="16"/>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14:paraId="42FE7CC6" w14:textId="77777777" w:rsidR="005F502E" w:rsidRPr="005F502E" w:rsidRDefault="005F502E" w:rsidP="00797E46">
      <w:pPr>
        <w:numPr>
          <w:ilvl w:val="0"/>
          <w:numId w:val="16"/>
        </w:numPr>
        <w:tabs>
          <w:tab w:val="left" w:pos="1560"/>
        </w:tabs>
        <w:spacing w:after="0" w:line="240" w:lineRule="auto"/>
        <w:ind w:left="1276"/>
        <w:contextualSpacing/>
        <w:jc w:val="both"/>
        <w:rPr>
          <w:rFonts w:ascii="Times New Roman" w:hAnsi="Times New Roman"/>
          <w:bCs/>
          <w:sz w:val="28"/>
          <w:szCs w:val="28"/>
        </w:rPr>
      </w:pPr>
      <w:r w:rsidRPr="005F502E">
        <w:rPr>
          <w:rFonts w:ascii="Times New Roman" w:hAnsi="Times New Roman"/>
          <w:bCs/>
          <w:sz w:val="28"/>
          <w:szCs w:val="28"/>
        </w:rPr>
        <w:t>готовность к самообслуживанию, включая обучение и выполнение домашних обязанностей.</w:t>
      </w:r>
    </w:p>
    <w:p w14:paraId="3805967D"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i/>
          <w:iCs/>
          <w:sz w:val="28"/>
          <w:szCs w:val="28"/>
        </w:rPr>
        <w:t>В сфере физического, психологического, социального и академического благополучия обучающихся</w:t>
      </w:r>
      <w:r w:rsidRPr="005F502E">
        <w:rPr>
          <w:rFonts w:ascii="Times New Roman" w:eastAsiaTheme="minorHAnsi" w:hAnsi="Times New Roman" w:cstheme="minorBidi"/>
          <w:bCs/>
          <w:sz w:val="28"/>
          <w:szCs w:val="28"/>
        </w:rPr>
        <w:t>:</w:t>
      </w:r>
    </w:p>
    <w:p w14:paraId="496B1C17" w14:textId="77777777" w:rsidR="005F502E" w:rsidRPr="005F502E" w:rsidRDefault="005F502E" w:rsidP="00797E46">
      <w:pPr>
        <w:numPr>
          <w:ilvl w:val="0"/>
          <w:numId w:val="17"/>
        </w:numPr>
        <w:tabs>
          <w:tab w:val="left" w:pos="1560"/>
        </w:tabs>
        <w:spacing w:after="0" w:line="240" w:lineRule="auto"/>
        <w:ind w:left="1276" w:hanging="11"/>
        <w:contextualSpacing/>
        <w:jc w:val="both"/>
        <w:rPr>
          <w:rFonts w:ascii="Times New Roman" w:hAnsi="Times New Roman"/>
          <w:bCs/>
          <w:sz w:val="28"/>
          <w:szCs w:val="28"/>
        </w:rPr>
      </w:pPr>
      <w:r w:rsidRPr="005F502E">
        <w:rPr>
          <w:rFonts w:ascii="Times New Roman" w:hAnsi="Times New Roman"/>
          <w:bCs/>
          <w:sz w:val="28"/>
          <w:szCs w:val="28"/>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14:paraId="2D2180AA" w14:textId="77777777" w:rsidR="005F502E" w:rsidRPr="005F502E" w:rsidRDefault="005F502E" w:rsidP="00797E46">
      <w:pPr>
        <w:tabs>
          <w:tab w:val="left" w:pos="1560"/>
        </w:tabs>
        <w:spacing w:after="0" w:line="240" w:lineRule="auto"/>
        <w:jc w:val="both"/>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Метапредметные результаты</w:t>
      </w:r>
    </w:p>
    <w:p w14:paraId="7951B938" w14:textId="77777777" w:rsidR="005F502E" w:rsidRPr="005F502E" w:rsidRDefault="005F502E" w:rsidP="00797E46">
      <w:pPr>
        <w:tabs>
          <w:tab w:val="left" w:pos="1560"/>
        </w:tabs>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Метапредметные результаты освоения основной образовательной программы представлены тремя группами универсальных учебных действий (УУД).</w:t>
      </w:r>
    </w:p>
    <w:p w14:paraId="4F3B93C7" w14:textId="6DACE864" w:rsidR="005F502E" w:rsidRPr="005F502E" w:rsidRDefault="00797E46" w:rsidP="00797E46">
      <w:pPr>
        <w:tabs>
          <w:tab w:val="left" w:pos="1560"/>
        </w:tabs>
        <w:spacing w:after="0" w:line="240" w:lineRule="auto"/>
        <w:jc w:val="both"/>
        <w:rPr>
          <w:rFonts w:ascii="Times New Roman" w:eastAsiaTheme="minorHAnsi" w:hAnsi="Times New Roman" w:cstheme="minorBidi"/>
          <w:bCs/>
          <w:sz w:val="28"/>
          <w:szCs w:val="28"/>
        </w:rPr>
      </w:pPr>
      <w:r>
        <w:rPr>
          <w:rFonts w:ascii="Times New Roman" w:eastAsiaTheme="minorHAnsi" w:hAnsi="Times New Roman" w:cstheme="minorBidi"/>
          <w:b/>
          <w:sz w:val="28"/>
          <w:szCs w:val="28"/>
        </w:rPr>
        <w:t xml:space="preserve">- </w:t>
      </w:r>
      <w:r w:rsidR="005F502E" w:rsidRPr="005F502E">
        <w:rPr>
          <w:rFonts w:ascii="Times New Roman" w:eastAsiaTheme="minorHAnsi" w:hAnsi="Times New Roman" w:cstheme="minorBidi"/>
          <w:bCs/>
          <w:sz w:val="28"/>
          <w:szCs w:val="28"/>
        </w:rPr>
        <w:t xml:space="preserve"> выпускник научится самостоятельно определять цели, задавать параметры и критерии, по которым можно определить, что цель достигнута;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ставить и формулировать собственные задачи в образовательной деятельности и жизненных ситуациях; оценивать ресурсы, в том числе время и другие нематериальные ресурсы, необходимые для достижения поставленной цели; выбирать путь достижения цели, планировать решение поставленных задач, оптимизируя материальные и нематериальные затраты; организовывать эффективный поиск ресурсов, необходимых для достижения поставленной цели; сопоставлять полученный результат деятельности с поставленной заранее целью.</w:t>
      </w:r>
    </w:p>
    <w:p w14:paraId="3BA10BA4" w14:textId="2B531E1C" w:rsidR="005F502E" w:rsidRPr="005F502E" w:rsidRDefault="00797E46" w:rsidP="00797E46">
      <w:pPr>
        <w:tabs>
          <w:tab w:val="left" w:pos="1560"/>
        </w:tabs>
        <w:spacing w:after="0" w:line="240" w:lineRule="auto"/>
        <w:jc w:val="both"/>
        <w:rPr>
          <w:rFonts w:ascii="Times New Roman" w:eastAsiaTheme="minorHAnsi" w:hAnsi="Times New Roman" w:cstheme="minorBidi"/>
          <w:bCs/>
          <w:sz w:val="28"/>
          <w:szCs w:val="28"/>
        </w:rPr>
      </w:pPr>
      <w:r>
        <w:rPr>
          <w:rFonts w:ascii="Times New Roman" w:eastAsiaTheme="minorHAnsi" w:hAnsi="Times New Roman" w:cstheme="minorBidi"/>
          <w:b/>
          <w:sz w:val="28"/>
          <w:szCs w:val="28"/>
        </w:rPr>
        <w:t xml:space="preserve">- </w:t>
      </w:r>
      <w:r w:rsidR="005F502E" w:rsidRPr="005F502E">
        <w:rPr>
          <w:rFonts w:ascii="Times New Roman" w:eastAsiaTheme="minorHAnsi" w:hAnsi="Times New Roman" w:cstheme="minorBidi"/>
          <w:bCs/>
          <w:sz w:val="28"/>
          <w:szCs w:val="28"/>
        </w:rPr>
        <w:t xml:space="preserve">выпускник научится искать и находить обобщённые способы решения задач, в том числе осуществлять развёрнутый информационный поиск и ставить на его основе новые (учебные и познавательные) задачи; критически оценивать и интерпретировать информацию с разных позиций, распознавать и фиксировать противоречия в информационных источниках;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находить и приводить критические </w:t>
      </w:r>
      <w:r w:rsidR="005F502E" w:rsidRPr="005F502E">
        <w:rPr>
          <w:rFonts w:ascii="Times New Roman" w:eastAsiaTheme="minorHAnsi" w:hAnsi="Times New Roman" w:cstheme="minorBidi"/>
          <w:bCs/>
          <w:sz w:val="28"/>
          <w:szCs w:val="28"/>
        </w:rPr>
        <w:lastRenderedPageBreak/>
        <w:t>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выходить за рамки учебного предмета и осуществлять целенаправленный поиск возможностей для широкого переноса средств и способов действия; выстраивать индивидуальную образовательную траекторию, учитывая ограничения со стороны других участников и ресурсные ограничения; менять и удерживать разные позиции в познавательной деятельности.</w:t>
      </w:r>
    </w:p>
    <w:p w14:paraId="2C485DF5" w14:textId="7DC67EFE" w:rsidR="005F502E" w:rsidRPr="005F502E" w:rsidRDefault="00797E46" w:rsidP="00797E46">
      <w:pPr>
        <w:tabs>
          <w:tab w:val="left" w:pos="1560"/>
        </w:tabs>
        <w:spacing w:after="0" w:line="240" w:lineRule="auto"/>
        <w:jc w:val="both"/>
        <w:rPr>
          <w:rFonts w:ascii="Times New Roman" w:eastAsiaTheme="minorHAnsi" w:hAnsi="Times New Roman" w:cstheme="minorBidi"/>
          <w:bCs/>
          <w:sz w:val="28"/>
          <w:szCs w:val="28"/>
        </w:rPr>
      </w:pPr>
      <w:r>
        <w:rPr>
          <w:rFonts w:ascii="Times New Roman" w:eastAsiaTheme="minorHAnsi" w:hAnsi="Times New Roman" w:cstheme="minorBidi"/>
          <w:b/>
          <w:sz w:val="28"/>
          <w:szCs w:val="28"/>
        </w:rPr>
        <w:t xml:space="preserve">- </w:t>
      </w:r>
      <w:r w:rsidR="005F502E" w:rsidRPr="005F502E">
        <w:rPr>
          <w:rFonts w:ascii="Times New Roman" w:eastAsiaTheme="minorHAnsi" w:hAnsi="Times New Roman" w:cstheme="minorBidi"/>
          <w:bCs/>
          <w:sz w:val="28"/>
          <w:szCs w:val="28"/>
        </w:rPr>
        <w:t xml:space="preserve"> выпускник научится осуществлять деловую коммуникацию как со сверстниками, так и со взрослыми (как внутри образовательной организации, так и за её пределами), подбирать партнёров для деловой коммуникации исходя из соображений результативности взаимодействия, а не личных симпатий;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координировать и выполнять работу в условиях реального, виртуального и комбинированного взаимодействия; развёрнуто, логично и точно излагать свою точку зрения с использованием адекватных (устных и письменных) языковых средств; 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6F494F80" w14:textId="77777777" w:rsidR="005F502E" w:rsidRPr="005F502E" w:rsidRDefault="005F502E" w:rsidP="00797E46">
      <w:pPr>
        <w:tabs>
          <w:tab w:val="left" w:pos="1560"/>
        </w:tabs>
        <w:spacing w:after="0" w:line="240" w:lineRule="auto"/>
        <w:jc w:val="both"/>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Предметные результаты</w:t>
      </w:r>
    </w:p>
    <w:p w14:paraId="6A7BD6FC" w14:textId="77777777" w:rsidR="005F502E" w:rsidRPr="005F502E" w:rsidRDefault="005F502E" w:rsidP="00797E46">
      <w:pPr>
        <w:tabs>
          <w:tab w:val="left" w:pos="1560"/>
        </w:tabs>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В результате изучения учебного предмета «Русский язык» на уровне среднего общего образования </w:t>
      </w:r>
      <w:r w:rsidRPr="005F502E">
        <w:rPr>
          <w:rFonts w:ascii="Times New Roman" w:eastAsiaTheme="minorHAnsi" w:hAnsi="Times New Roman" w:cstheme="minorBidi"/>
          <w:b/>
          <w:sz w:val="28"/>
          <w:szCs w:val="28"/>
        </w:rPr>
        <w:t>выпускник научится</w:t>
      </w:r>
      <w:r w:rsidRPr="005F502E">
        <w:rPr>
          <w:rFonts w:ascii="Times New Roman" w:eastAsiaTheme="minorHAnsi" w:hAnsi="Times New Roman" w:cstheme="minorBidi"/>
          <w:bCs/>
          <w:sz w:val="28"/>
          <w:szCs w:val="28"/>
        </w:rPr>
        <w:t>:</w:t>
      </w:r>
    </w:p>
    <w:p w14:paraId="2BF37A8F"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использовать языковые средства адекватно цели общения и речевой ситуации;</w:t>
      </w:r>
    </w:p>
    <w:p w14:paraId="36B180D7"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14:paraId="52A8771F"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14:paraId="23EEB0E3"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выстраивать композицию текста, используя знания о его структурных элементах;</w:t>
      </w:r>
    </w:p>
    <w:p w14:paraId="1704B907"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подбирать и использовать языковые средства в зависимости от типа текста и выбранного профиля обучения;</w:t>
      </w:r>
    </w:p>
    <w:p w14:paraId="2B3AFCBD"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правильно использовать лексические и грамматические средства связи предложений при построении текста;</w:t>
      </w:r>
    </w:p>
    <w:p w14:paraId="10FEA52C"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создавать устные и письменные тексты разных жанров в соответствии с функционально-стилевой принадлежностью текста;</w:t>
      </w:r>
    </w:p>
    <w:p w14:paraId="1413398A"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сознательно использовать изобразительно-выразительные средства языка при создании текста в соответствии с выбранным профилем обучения;</w:t>
      </w:r>
    </w:p>
    <w:p w14:paraId="40933195"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lastRenderedPageBreak/>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14:paraId="69E201C9"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анализировать текст с точки зрения наличия в нём явной и скрытой, основной и второстепенной информации, определять его тему, проблему и основную мысль;</w:t>
      </w:r>
    </w:p>
    <w:p w14:paraId="1E6B6200"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извлекать необходимую информацию из различных источников и переводить её в текстовый формат;</w:t>
      </w:r>
    </w:p>
    <w:p w14:paraId="189B55A5"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преобразовывать текст в другие виды передачи информации;</w:t>
      </w:r>
    </w:p>
    <w:p w14:paraId="1A3164E6"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выбирать тему, определять цель и подбирать материал для публичного выступления;</w:t>
      </w:r>
    </w:p>
    <w:p w14:paraId="73F889BE"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соблюдать культуру публичной речи;</w:t>
      </w:r>
    </w:p>
    <w:p w14:paraId="20C93516"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14:paraId="62065898"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оценивать собственную и чужую речь с позиции соответствия языковым нормам;</w:t>
      </w:r>
    </w:p>
    <w:p w14:paraId="2881A3A0" w14:textId="77777777" w:rsidR="005F502E" w:rsidRPr="005F502E" w:rsidRDefault="005F502E" w:rsidP="00797E46">
      <w:pPr>
        <w:numPr>
          <w:ilvl w:val="0"/>
          <w:numId w:val="17"/>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14:paraId="106EF3E4" w14:textId="77777777" w:rsidR="005F502E" w:rsidRPr="005F502E" w:rsidRDefault="005F502E" w:rsidP="00797E46">
      <w:pPr>
        <w:tabs>
          <w:tab w:val="left" w:pos="1560"/>
        </w:tabs>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sz w:val="28"/>
          <w:szCs w:val="28"/>
        </w:rPr>
        <w:t>Выпускник получит возможность научиться</w:t>
      </w:r>
      <w:r w:rsidRPr="005F502E">
        <w:rPr>
          <w:rFonts w:ascii="Times New Roman" w:eastAsiaTheme="minorHAnsi" w:hAnsi="Times New Roman" w:cstheme="minorBidi"/>
          <w:bCs/>
          <w:sz w:val="28"/>
          <w:szCs w:val="28"/>
        </w:rPr>
        <w:t>:</w:t>
      </w:r>
    </w:p>
    <w:p w14:paraId="0B8F1F3D"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распознавать уровни и единицы языка в предъявленном тексте и видеть взаимосвязь между ними;</w:t>
      </w:r>
    </w:p>
    <w:p w14:paraId="0CAE1D7D"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14:paraId="0EADEBFA"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комментировать авторские высказывания на различные темы (в том числе о богатстве и выразительности русского языка);</w:t>
      </w:r>
    </w:p>
    <w:p w14:paraId="414285B3"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отличать язык художественной литературы от других разновидностей современного русского языка;</w:t>
      </w:r>
    </w:p>
    <w:p w14:paraId="3010007D"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использовать синонимические ресурсы русского языка для более точного выражения мысли и усиления выразительности речи;</w:t>
      </w:r>
    </w:p>
    <w:p w14:paraId="70EF9ACB"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иметь представление об историческом развитии русского языка и истории русского языкознания;</w:t>
      </w:r>
    </w:p>
    <w:p w14:paraId="3312405A"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выражать согласие или несогласие с мнением собеседника в соответствии с правилами ведения диалогической речи;</w:t>
      </w:r>
    </w:p>
    <w:p w14:paraId="5E3B9808"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дифференцировать главную и второстепенную информацию, известную и неизвестную информацию в прослушанном тексте;</w:t>
      </w:r>
    </w:p>
    <w:p w14:paraId="2F4454DB"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проводить самостоятельный поиск текстовой и нетекстовой информации, отбирать и анализировать полученную информацию;</w:t>
      </w:r>
    </w:p>
    <w:p w14:paraId="6B782940"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lastRenderedPageBreak/>
        <w:t>сохранять стилевое единство при создании текста заданного функционального стиля;</w:t>
      </w:r>
    </w:p>
    <w:p w14:paraId="7BD37854"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14:paraId="7ABC26EC"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создавать отзывы и рецензии на предложенный текст;</w:t>
      </w:r>
    </w:p>
    <w:p w14:paraId="1F2E280B"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соблюдать культуру чтения, говорения, аудирования и письма;</w:t>
      </w:r>
    </w:p>
    <w:p w14:paraId="48C2EEA9"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соблюдать культуру научного и делового общения в устной и письменной форме, в том числе при обсуждении дискуссионных проблем; соблюдать нормы речевого поведения в разговорной речи, а также в учебно-научной и официально-деловой сферах общения;</w:t>
      </w:r>
    </w:p>
    <w:p w14:paraId="794A99DD"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осуществлять речевой самоконтроль;</w:t>
      </w:r>
    </w:p>
    <w:p w14:paraId="3DFDB6A3"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совершенствовать орфографические и пунктуационные умения и навыки на основе знаний о нормах русского литературного языка;</w:t>
      </w:r>
    </w:p>
    <w:p w14:paraId="49544EBA"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использовать основные нормативные словари и справочники для расширения словарного запаса и спектра используемых языковых средств;</w:t>
      </w:r>
    </w:p>
    <w:p w14:paraId="425D024C" w14:textId="77777777" w:rsidR="005F502E" w:rsidRPr="005F502E" w:rsidRDefault="005F502E" w:rsidP="00797E46">
      <w:pPr>
        <w:numPr>
          <w:ilvl w:val="0"/>
          <w:numId w:val="18"/>
        </w:numPr>
        <w:tabs>
          <w:tab w:val="left" w:pos="1843"/>
        </w:tabs>
        <w:spacing w:after="0" w:line="240" w:lineRule="auto"/>
        <w:ind w:left="1418" w:hanging="11"/>
        <w:contextualSpacing/>
        <w:jc w:val="both"/>
        <w:rPr>
          <w:rFonts w:ascii="Times New Roman" w:hAnsi="Times New Roman"/>
          <w:bCs/>
          <w:sz w:val="28"/>
          <w:szCs w:val="28"/>
        </w:rPr>
      </w:pPr>
      <w:r w:rsidRPr="005F502E">
        <w:rPr>
          <w:rFonts w:ascii="Times New Roman" w:hAnsi="Times New Roman"/>
          <w:bCs/>
          <w:sz w:val="28"/>
          <w:szCs w:val="28"/>
        </w:rPr>
        <w:t>оценивать эстетическую сторону речевого высказывания при анализе текстов (в том числе художественной литературы).</w:t>
      </w:r>
    </w:p>
    <w:p w14:paraId="052DF774" w14:textId="77777777" w:rsidR="005F502E" w:rsidRPr="005F502E" w:rsidRDefault="005F502E" w:rsidP="00797E46">
      <w:pPr>
        <w:spacing w:after="0" w:line="240" w:lineRule="auto"/>
        <w:contextualSpacing/>
        <w:jc w:val="both"/>
        <w:rPr>
          <w:rFonts w:ascii="Times New Roman" w:hAnsi="Times New Roman"/>
          <w:b/>
          <w:sz w:val="28"/>
          <w:szCs w:val="28"/>
        </w:rPr>
      </w:pPr>
    </w:p>
    <w:p w14:paraId="296AD23E" w14:textId="77777777" w:rsidR="005F20DE" w:rsidRDefault="005F20DE" w:rsidP="00797E46">
      <w:pPr>
        <w:spacing w:after="0" w:line="240" w:lineRule="auto"/>
        <w:jc w:val="both"/>
        <w:rPr>
          <w:rFonts w:ascii="Times New Roman" w:eastAsiaTheme="minorHAnsi" w:hAnsi="Times New Roman" w:cstheme="minorBidi"/>
          <w:b/>
          <w:sz w:val="28"/>
          <w:szCs w:val="28"/>
        </w:rPr>
      </w:pPr>
    </w:p>
    <w:p w14:paraId="488F782D" w14:textId="77777777" w:rsidR="005F20DE" w:rsidRDefault="005F20DE" w:rsidP="00797E46">
      <w:pPr>
        <w:spacing w:after="0" w:line="240" w:lineRule="auto"/>
        <w:jc w:val="both"/>
        <w:rPr>
          <w:rFonts w:ascii="Times New Roman" w:eastAsiaTheme="minorHAnsi" w:hAnsi="Times New Roman" w:cstheme="minorBidi"/>
          <w:b/>
          <w:sz w:val="28"/>
          <w:szCs w:val="28"/>
        </w:rPr>
      </w:pPr>
    </w:p>
    <w:p w14:paraId="4F7AC873" w14:textId="1D2C95BA" w:rsidR="005F502E" w:rsidRPr="00AB6DE7" w:rsidRDefault="005F502E" w:rsidP="00797E46">
      <w:pPr>
        <w:pStyle w:val="a3"/>
        <w:numPr>
          <w:ilvl w:val="0"/>
          <w:numId w:val="38"/>
        </w:numPr>
        <w:spacing w:after="0" w:line="240" w:lineRule="auto"/>
        <w:jc w:val="center"/>
        <w:rPr>
          <w:rFonts w:ascii="Times New Roman" w:eastAsiaTheme="minorHAnsi" w:hAnsi="Times New Roman" w:cstheme="minorBidi"/>
          <w:b/>
          <w:sz w:val="28"/>
          <w:szCs w:val="28"/>
        </w:rPr>
      </w:pPr>
      <w:r w:rsidRPr="00AB6DE7">
        <w:rPr>
          <w:rFonts w:ascii="Times New Roman" w:eastAsiaTheme="minorHAnsi" w:hAnsi="Times New Roman" w:cstheme="minorBidi"/>
          <w:b/>
          <w:sz w:val="28"/>
          <w:szCs w:val="28"/>
        </w:rPr>
        <w:t xml:space="preserve">Содержание </w:t>
      </w:r>
      <w:r w:rsidR="00AB6DE7">
        <w:rPr>
          <w:rFonts w:ascii="Times New Roman" w:eastAsiaTheme="minorHAnsi" w:hAnsi="Times New Roman" w:cstheme="minorBidi"/>
          <w:b/>
          <w:sz w:val="28"/>
          <w:szCs w:val="28"/>
        </w:rPr>
        <w:t>учебного предмета</w:t>
      </w:r>
    </w:p>
    <w:p w14:paraId="3468BD2B" w14:textId="19EDBF1D" w:rsidR="005F502E" w:rsidRPr="005F502E" w:rsidRDefault="005F502E" w:rsidP="00797E46">
      <w:pPr>
        <w:spacing w:after="0" w:line="240" w:lineRule="auto"/>
        <w:jc w:val="both"/>
        <w:rPr>
          <w:rFonts w:ascii="Times New Roman" w:eastAsiaTheme="minorHAnsi" w:hAnsi="Times New Roman" w:cstheme="minorBidi"/>
          <w:b/>
          <w:sz w:val="28"/>
          <w:szCs w:val="28"/>
        </w:rPr>
      </w:pPr>
      <w:r w:rsidRPr="005F502E">
        <w:rPr>
          <w:rFonts w:ascii="Times New Roman" w:eastAsiaTheme="minorHAnsi" w:hAnsi="Times New Roman" w:cstheme="minorBidi"/>
          <w:b/>
          <w:bCs/>
          <w:sz w:val="28"/>
          <w:szCs w:val="28"/>
        </w:rPr>
        <w:t xml:space="preserve">Язык как знаковая система и общественное явление - 12ч </w:t>
      </w:r>
    </w:p>
    <w:p w14:paraId="312DE8D9"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Язык как система. Основные уровни языка. Взаимосвязь различных единиц и уровней языка. 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Активные процессы в русском языке на современном этапе. Взаимообогащение языков как результат взаимодействия национальных культур. Проблемы экологии языка. Историческое развитие русского языка. Выдающиеся отечественные лингвисты.</w:t>
      </w:r>
    </w:p>
    <w:p w14:paraId="494A9896" w14:textId="77777777" w:rsidR="005F502E" w:rsidRPr="005F502E" w:rsidRDefault="005F502E" w:rsidP="00797E46">
      <w:pPr>
        <w:spacing w:after="0" w:line="240" w:lineRule="auto"/>
        <w:jc w:val="both"/>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Язык и речь. Культура речи - 22ч</w:t>
      </w:r>
    </w:p>
    <w:p w14:paraId="4DCC7E78"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Речь как деятельность. Виды речевой деятельности: чтение, аудирование, говорение, письмо.</w:t>
      </w:r>
    </w:p>
    <w:p w14:paraId="391CA27A"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Речевое общение и его основные элементы. Виды речевого общения. Сферы и ситуации речевого общения. Компоненты речевой ситуации. </w:t>
      </w:r>
    </w:p>
    <w:p w14:paraId="1A91F6D8"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lastRenderedPageBreak/>
        <w:t>Монологическая и диалогическая речь. Развитие навыков монологической и диалогической речи.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межкультурного общения.</w:t>
      </w:r>
    </w:p>
    <w:p w14:paraId="6CB76BBF"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Культура речи как раздел лингвистики. Основные аспекты культуры речи: нормативный, коммуникативный и этический. Коммуникативная целесообразность, уместность, точность, ясность, выразительность речи. Оценка коммуникативных качеств и эффективности речи. Самоанализ и самооценка на основе наблюдений за собственной речью. </w:t>
      </w:r>
    </w:p>
    <w:p w14:paraId="53AD6FD4"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Культура видов речевой деятельности – чтения, говорения, письма.</w:t>
      </w:r>
    </w:p>
    <w:p w14:paraId="3FA7F228"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Синтаксические и пунктуационные нормы. Совершенствование пунктуационных умений и навыков. </w:t>
      </w:r>
    </w:p>
    <w:p w14:paraId="2901AFB7"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bCs/>
          <w:sz w:val="28"/>
          <w:szCs w:val="28"/>
        </w:rPr>
        <w:t>Функциональная стилистика и культура речи - 29ч</w:t>
      </w:r>
    </w:p>
    <w:p w14:paraId="40BEC863"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Функциональная стилистика как учение о функциональной дифференциации языка. Функциональные стили, разговорная речь и язык художественной литературы как разновидности современного русского языка. </w:t>
      </w:r>
    </w:p>
    <w:p w14:paraId="721A4DB0"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 </w:t>
      </w:r>
    </w:p>
    <w:p w14:paraId="76233CF7"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Основные жанры научного, публицистического, официально-делового стилей, разговорной речи. Основные виды сочинений. Совершенствование умений и навыков создания текстов разных функционально-смысловых типов, стилей и жанров. </w:t>
      </w:r>
    </w:p>
    <w:p w14:paraId="40E6BC74"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Литературный язык и язык художественной литературы. Отличия языка художественной литературы от других разновидностей современного русского языка. Основные признаки художественной речи.</w:t>
      </w:r>
    </w:p>
    <w:p w14:paraId="6ED87731"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Основные изобразительно-выразительные средства языка. </w:t>
      </w:r>
    </w:p>
    <w:p w14:paraId="016196D4"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Текст. Признаки текста. </w:t>
      </w:r>
    </w:p>
    <w:p w14:paraId="17E3F898"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Лингвистический анализ текстов различных функциональных разновидностей языка. </w:t>
      </w:r>
    </w:p>
    <w:p w14:paraId="1FC48DD4" w14:textId="77777777"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Cs/>
          <w:sz w:val="28"/>
          <w:szCs w:val="28"/>
        </w:rPr>
        <w:t xml:space="preserve">Культура публичной речи. Публичное выступление: выбор темы, определение цели, поиск материала. Композиция публичного выступления. Культура научного и делового общения. Особенности речевого этикета в научной, публицистической, официально-деловой сферах общения. Культура разговорной речи. Соблюдение норм литературного языка в речевой практике. </w:t>
      </w:r>
    </w:p>
    <w:p w14:paraId="5281BC3E" w14:textId="324B068C" w:rsidR="005F502E" w:rsidRPr="005F502E" w:rsidRDefault="005F502E" w:rsidP="00797E46">
      <w:pPr>
        <w:spacing w:after="0" w:line="240" w:lineRule="auto"/>
        <w:jc w:val="both"/>
        <w:rPr>
          <w:rFonts w:ascii="Times New Roman" w:eastAsiaTheme="minorHAnsi" w:hAnsi="Times New Roman" w:cstheme="minorBidi"/>
          <w:bCs/>
          <w:sz w:val="28"/>
          <w:szCs w:val="28"/>
        </w:rPr>
      </w:pPr>
      <w:r w:rsidRPr="005F502E">
        <w:rPr>
          <w:rFonts w:ascii="Times New Roman" w:eastAsiaTheme="minorHAnsi" w:hAnsi="Times New Roman" w:cstheme="minorBidi"/>
          <w:b/>
          <w:bCs/>
          <w:sz w:val="28"/>
          <w:szCs w:val="28"/>
        </w:rPr>
        <w:t>Повторение</w:t>
      </w:r>
      <w:r w:rsidR="00797E46">
        <w:rPr>
          <w:rFonts w:ascii="Times New Roman" w:eastAsiaTheme="minorHAnsi" w:hAnsi="Times New Roman" w:cstheme="minorBidi"/>
          <w:b/>
          <w:bCs/>
          <w:sz w:val="28"/>
          <w:szCs w:val="28"/>
        </w:rPr>
        <w:t xml:space="preserve"> изученного в 10-11 классах</w:t>
      </w:r>
      <w:r w:rsidRPr="005F502E">
        <w:rPr>
          <w:rFonts w:ascii="Times New Roman" w:eastAsiaTheme="minorHAnsi" w:hAnsi="Times New Roman" w:cstheme="minorBidi"/>
          <w:b/>
          <w:bCs/>
          <w:sz w:val="28"/>
          <w:szCs w:val="28"/>
        </w:rPr>
        <w:t xml:space="preserve"> - 5 ч</w:t>
      </w:r>
    </w:p>
    <w:p w14:paraId="561F7DE3" w14:textId="4302368F" w:rsidR="005F502E" w:rsidRDefault="005F502E" w:rsidP="00797E46">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Повторение изученного в 10-11 классах.</w:t>
      </w:r>
    </w:p>
    <w:p w14:paraId="46F3DF1F" w14:textId="14C37391" w:rsidR="005F20DE" w:rsidRDefault="005F20DE" w:rsidP="00797E46">
      <w:pPr>
        <w:spacing w:after="0" w:line="240" w:lineRule="auto"/>
        <w:jc w:val="both"/>
        <w:rPr>
          <w:rFonts w:ascii="Times New Roman" w:eastAsiaTheme="minorHAnsi" w:hAnsi="Times New Roman" w:cstheme="minorBidi"/>
          <w:sz w:val="28"/>
          <w:szCs w:val="28"/>
        </w:rPr>
      </w:pPr>
    </w:p>
    <w:p w14:paraId="29354A35" w14:textId="7C6CA67F" w:rsidR="005F20DE" w:rsidRDefault="005F20DE" w:rsidP="00797E46">
      <w:pPr>
        <w:spacing w:after="0" w:line="240" w:lineRule="auto"/>
        <w:jc w:val="both"/>
        <w:rPr>
          <w:rFonts w:ascii="Times New Roman" w:eastAsiaTheme="minorHAnsi" w:hAnsi="Times New Roman" w:cstheme="minorBidi"/>
          <w:sz w:val="28"/>
          <w:szCs w:val="28"/>
        </w:rPr>
      </w:pPr>
    </w:p>
    <w:p w14:paraId="6F3C4EC5" w14:textId="77A6C67C" w:rsidR="005F20DE" w:rsidRDefault="005F20DE" w:rsidP="00797E46">
      <w:pPr>
        <w:spacing w:after="0" w:line="240" w:lineRule="auto"/>
        <w:jc w:val="both"/>
        <w:rPr>
          <w:rFonts w:ascii="Times New Roman" w:eastAsiaTheme="minorHAnsi" w:hAnsi="Times New Roman" w:cstheme="minorBidi"/>
          <w:sz w:val="28"/>
          <w:szCs w:val="28"/>
        </w:rPr>
      </w:pPr>
    </w:p>
    <w:p w14:paraId="54198B0A" w14:textId="72F7F28B" w:rsidR="005F20DE" w:rsidRDefault="005F20DE" w:rsidP="005F502E">
      <w:pPr>
        <w:spacing w:after="0" w:line="240" w:lineRule="auto"/>
        <w:rPr>
          <w:rFonts w:ascii="Times New Roman" w:eastAsiaTheme="minorHAnsi" w:hAnsi="Times New Roman" w:cstheme="minorBidi"/>
          <w:sz w:val="28"/>
          <w:szCs w:val="28"/>
        </w:rPr>
      </w:pPr>
    </w:p>
    <w:p w14:paraId="2D20BEA0" w14:textId="1EA02666" w:rsidR="005F20DE" w:rsidRPr="00AB6DE7" w:rsidRDefault="00AB6DE7" w:rsidP="00AB6DE7">
      <w:pPr>
        <w:pStyle w:val="a3"/>
        <w:numPr>
          <w:ilvl w:val="0"/>
          <w:numId w:val="38"/>
        </w:numPr>
        <w:spacing w:after="0" w:line="240" w:lineRule="auto"/>
        <w:jc w:val="center"/>
        <w:rPr>
          <w:rFonts w:ascii="Times New Roman" w:eastAsiaTheme="minorHAnsi" w:hAnsi="Times New Roman" w:cstheme="minorBidi"/>
          <w:b/>
          <w:bCs/>
          <w:sz w:val="28"/>
          <w:szCs w:val="28"/>
        </w:rPr>
      </w:pPr>
      <w:r w:rsidRPr="00AB6DE7">
        <w:rPr>
          <w:rFonts w:ascii="Times New Roman" w:eastAsiaTheme="minorHAnsi" w:hAnsi="Times New Roman" w:cstheme="minorBidi"/>
          <w:b/>
          <w:bCs/>
          <w:sz w:val="28"/>
          <w:szCs w:val="28"/>
        </w:rPr>
        <w:t>Тематическое планирование</w:t>
      </w:r>
    </w:p>
    <w:p w14:paraId="60368881" w14:textId="77777777" w:rsidR="00AB6DE7" w:rsidRDefault="00AB6DE7" w:rsidP="005F502E">
      <w:pPr>
        <w:spacing w:after="0" w:line="240" w:lineRule="auto"/>
        <w:rPr>
          <w:rFonts w:ascii="Times New Roman" w:eastAsiaTheme="minorHAnsi" w:hAnsi="Times New Roman" w:cstheme="minorBidi"/>
          <w:sz w:val="28"/>
          <w:szCs w:val="28"/>
        </w:rPr>
      </w:pPr>
    </w:p>
    <w:tbl>
      <w:tblPr>
        <w:tblpPr w:leftFromText="180" w:rightFromText="180" w:vertAnchor="text" w:tblpX="177" w:tblpY="120"/>
        <w:tblW w:w="14132" w:type="dxa"/>
        <w:tblLayout w:type="fixed"/>
        <w:tblLook w:val="01E0" w:firstRow="1" w:lastRow="1" w:firstColumn="1" w:lastColumn="1" w:noHBand="0" w:noVBand="0"/>
      </w:tblPr>
      <w:tblGrid>
        <w:gridCol w:w="597"/>
        <w:gridCol w:w="5499"/>
        <w:gridCol w:w="1134"/>
        <w:gridCol w:w="1842"/>
        <w:gridCol w:w="1985"/>
        <w:gridCol w:w="3075"/>
      </w:tblGrid>
      <w:tr w:rsidR="00797E46" w14:paraId="67A4A5EE" w14:textId="77777777" w:rsidTr="00A7255D">
        <w:trPr>
          <w:trHeight w:val="282"/>
        </w:trPr>
        <w:tc>
          <w:tcPr>
            <w:tcW w:w="597" w:type="dxa"/>
            <w:vMerge w:val="restart"/>
            <w:tcBorders>
              <w:top w:val="single" w:sz="4" w:space="0" w:color="000000"/>
              <w:left w:val="single" w:sz="4" w:space="0" w:color="000000"/>
              <w:bottom w:val="single" w:sz="4" w:space="0" w:color="000000"/>
              <w:right w:val="single" w:sz="4" w:space="0" w:color="000000"/>
            </w:tcBorders>
          </w:tcPr>
          <w:p w14:paraId="2074B59C" w14:textId="77777777" w:rsidR="00797E46" w:rsidRPr="00E74991" w:rsidRDefault="00797E46" w:rsidP="00A7255D">
            <w:pPr>
              <w:jc w:val="center"/>
              <w:rPr>
                <w:rFonts w:ascii="Times New Roman" w:hAnsi="Times New Roman"/>
                <w:b/>
              </w:rPr>
            </w:pPr>
            <w:r w:rsidRPr="00E74991">
              <w:rPr>
                <w:rFonts w:ascii="Times New Roman" w:hAnsi="Times New Roman"/>
                <w:b/>
              </w:rPr>
              <w:t>№ п/п</w:t>
            </w:r>
          </w:p>
        </w:tc>
        <w:tc>
          <w:tcPr>
            <w:tcW w:w="5499" w:type="dxa"/>
            <w:vMerge w:val="restart"/>
            <w:tcBorders>
              <w:top w:val="single" w:sz="4" w:space="0" w:color="000000"/>
              <w:left w:val="single" w:sz="4" w:space="0" w:color="000000"/>
              <w:bottom w:val="single" w:sz="4" w:space="0" w:color="000000"/>
              <w:right w:val="single" w:sz="4" w:space="0" w:color="000000"/>
            </w:tcBorders>
          </w:tcPr>
          <w:p w14:paraId="3867E9E7" w14:textId="77777777" w:rsidR="00797E46" w:rsidRDefault="00797E46" w:rsidP="00A7255D">
            <w:pPr>
              <w:jc w:val="center"/>
              <w:rPr>
                <w:rFonts w:ascii="Times New Roman" w:hAnsi="Times New Roman"/>
                <w:b/>
              </w:rPr>
            </w:pPr>
            <w:r>
              <w:rPr>
                <w:rFonts w:ascii="Times New Roman" w:hAnsi="Times New Roman"/>
                <w:b/>
              </w:rPr>
              <w:t xml:space="preserve">Наименование разделов и </w:t>
            </w:r>
          </w:p>
          <w:p w14:paraId="058520A8" w14:textId="77777777" w:rsidR="00797E46" w:rsidRDefault="00797E46" w:rsidP="00A7255D">
            <w:pPr>
              <w:jc w:val="center"/>
              <w:rPr>
                <w:rFonts w:ascii="Times New Roman" w:hAnsi="Times New Roman"/>
                <w:b/>
              </w:rPr>
            </w:pPr>
            <w:r>
              <w:rPr>
                <w:rFonts w:ascii="Times New Roman" w:hAnsi="Times New Roman"/>
                <w:b/>
              </w:rPr>
              <w:t>тем программы</w:t>
            </w:r>
          </w:p>
        </w:tc>
        <w:tc>
          <w:tcPr>
            <w:tcW w:w="4961" w:type="dxa"/>
            <w:gridSpan w:val="3"/>
            <w:tcBorders>
              <w:top w:val="single" w:sz="4" w:space="0" w:color="000000"/>
              <w:left w:val="single" w:sz="4" w:space="0" w:color="000000"/>
              <w:bottom w:val="single" w:sz="4" w:space="0" w:color="000000"/>
            </w:tcBorders>
          </w:tcPr>
          <w:p w14:paraId="5F42896C" w14:textId="77777777" w:rsidR="00797E46" w:rsidRPr="00E74991" w:rsidRDefault="00797E46" w:rsidP="00A7255D">
            <w:pPr>
              <w:jc w:val="center"/>
              <w:rPr>
                <w:rFonts w:ascii="Times New Roman" w:hAnsi="Times New Roman"/>
                <w:b/>
              </w:rPr>
            </w:pPr>
            <w:r w:rsidRPr="00E74991">
              <w:rPr>
                <w:rFonts w:ascii="Times New Roman" w:hAnsi="Times New Roman"/>
                <w:b/>
              </w:rPr>
              <w:t>Количество часов</w:t>
            </w:r>
          </w:p>
        </w:tc>
        <w:tc>
          <w:tcPr>
            <w:tcW w:w="3075" w:type="dxa"/>
            <w:vMerge w:val="restart"/>
            <w:tcBorders>
              <w:top w:val="single" w:sz="4" w:space="0" w:color="000000"/>
              <w:left w:val="single" w:sz="4" w:space="0" w:color="000000"/>
              <w:bottom w:val="single" w:sz="4" w:space="0" w:color="000000"/>
              <w:right w:val="single" w:sz="4" w:space="0" w:color="000000"/>
            </w:tcBorders>
          </w:tcPr>
          <w:p w14:paraId="169EDD83" w14:textId="77777777" w:rsidR="00797E46" w:rsidRPr="00E74991" w:rsidRDefault="00797E46" w:rsidP="00A7255D">
            <w:pPr>
              <w:jc w:val="center"/>
              <w:rPr>
                <w:rFonts w:ascii="Times New Roman" w:hAnsi="Times New Roman"/>
                <w:b/>
              </w:rPr>
            </w:pPr>
            <w:r w:rsidRPr="00E74991">
              <w:rPr>
                <w:b/>
              </w:rPr>
              <w:t>Электронные (цифровые) образовательные ресурсы</w:t>
            </w:r>
          </w:p>
        </w:tc>
      </w:tr>
      <w:tr w:rsidR="00797E46" w14:paraId="322650BA" w14:textId="77777777" w:rsidTr="00A7255D">
        <w:trPr>
          <w:trHeight w:val="279"/>
        </w:trPr>
        <w:tc>
          <w:tcPr>
            <w:tcW w:w="597" w:type="dxa"/>
            <w:vMerge/>
            <w:tcBorders>
              <w:top w:val="single" w:sz="4" w:space="0" w:color="000000"/>
              <w:left w:val="single" w:sz="4" w:space="0" w:color="000000"/>
              <w:bottom w:val="single" w:sz="4" w:space="0" w:color="000000"/>
              <w:right w:val="single" w:sz="4" w:space="0" w:color="000000"/>
            </w:tcBorders>
          </w:tcPr>
          <w:p w14:paraId="327E9645" w14:textId="77777777" w:rsidR="00797E46" w:rsidRDefault="00797E46" w:rsidP="00A7255D">
            <w:pPr>
              <w:jc w:val="center"/>
              <w:rPr>
                <w:rFonts w:ascii="Times New Roman" w:hAnsi="Times New Roman"/>
              </w:rPr>
            </w:pPr>
          </w:p>
        </w:tc>
        <w:tc>
          <w:tcPr>
            <w:tcW w:w="5499" w:type="dxa"/>
            <w:vMerge/>
            <w:tcBorders>
              <w:top w:val="single" w:sz="4" w:space="0" w:color="000000"/>
              <w:left w:val="single" w:sz="4" w:space="0" w:color="000000"/>
              <w:bottom w:val="single" w:sz="4" w:space="0" w:color="000000"/>
              <w:right w:val="single" w:sz="4" w:space="0" w:color="000000"/>
            </w:tcBorders>
          </w:tcPr>
          <w:p w14:paraId="3D57A3BE" w14:textId="77777777" w:rsidR="00797E46" w:rsidRDefault="00797E46" w:rsidP="00A7255D">
            <w:pPr>
              <w:jc w:val="center"/>
              <w:rPr>
                <w:rFonts w:ascii="Times New Roman" w:hAnsi="Times New Roman"/>
                <w:b/>
              </w:rPr>
            </w:pPr>
          </w:p>
        </w:tc>
        <w:tc>
          <w:tcPr>
            <w:tcW w:w="1134" w:type="dxa"/>
            <w:tcBorders>
              <w:left w:val="single" w:sz="4" w:space="0" w:color="000000"/>
              <w:bottom w:val="single" w:sz="4" w:space="0" w:color="000000"/>
              <w:right w:val="single" w:sz="4" w:space="0" w:color="000000"/>
            </w:tcBorders>
          </w:tcPr>
          <w:p w14:paraId="66317F38" w14:textId="77777777" w:rsidR="00797E46" w:rsidRPr="00E74991" w:rsidRDefault="00797E46" w:rsidP="00A7255D">
            <w:pPr>
              <w:jc w:val="center"/>
              <w:rPr>
                <w:rFonts w:ascii="Times New Roman" w:hAnsi="Times New Roman"/>
                <w:b/>
              </w:rPr>
            </w:pPr>
            <w:r w:rsidRPr="00E74991">
              <w:rPr>
                <w:rFonts w:ascii="Times New Roman" w:hAnsi="Times New Roman"/>
                <w:b/>
              </w:rPr>
              <w:t>всего</w:t>
            </w:r>
          </w:p>
        </w:tc>
        <w:tc>
          <w:tcPr>
            <w:tcW w:w="1842" w:type="dxa"/>
            <w:tcBorders>
              <w:left w:val="single" w:sz="4" w:space="0" w:color="000000"/>
              <w:bottom w:val="single" w:sz="4" w:space="0" w:color="000000"/>
            </w:tcBorders>
          </w:tcPr>
          <w:p w14:paraId="13EA8753" w14:textId="77777777" w:rsidR="00797E46" w:rsidRPr="00E74991" w:rsidRDefault="00797E46" w:rsidP="00A7255D">
            <w:pPr>
              <w:jc w:val="center"/>
              <w:rPr>
                <w:rFonts w:ascii="Times New Roman" w:hAnsi="Times New Roman"/>
                <w:b/>
              </w:rPr>
            </w:pPr>
            <w:r w:rsidRPr="00E74991">
              <w:rPr>
                <w:rFonts w:ascii="Times New Roman" w:hAnsi="Times New Roman"/>
                <w:b/>
              </w:rPr>
              <w:t>Контрольные работы</w:t>
            </w:r>
          </w:p>
        </w:tc>
        <w:tc>
          <w:tcPr>
            <w:tcW w:w="1985" w:type="dxa"/>
            <w:tcBorders>
              <w:left w:val="single" w:sz="4" w:space="0" w:color="000000"/>
              <w:bottom w:val="single" w:sz="4" w:space="0" w:color="000000"/>
            </w:tcBorders>
          </w:tcPr>
          <w:p w14:paraId="275637EC" w14:textId="77777777" w:rsidR="00797E46" w:rsidRPr="00E74991" w:rsidRDefault="00797E46" w:rsidP="00A7255D">
            <w:pPr>
              <w:jc w:val="center"/>
              <w:rPr>
                <w:rFonts w:ascii="Times New Roman" w:hAnsi="Times New Roman"/>
                <w:b/>
              </w:rPr>
            </w:pPr>
            <w:r w:rsidRPr="00E74991">
              <w:rPr>
                <w:b/>
              </w:rPr>
              <w:t>Практические работы</w:t>
            </w:r>
          </w:p>
        </w:tc>
        <w:tc>
          <w:tcPr>
            <w:tcW w:w="3075" w:type="dxa"/>
            <w:vMerge/>
            <w:tcBorders>
              <w:top w:val="single" w:sz="4" w:space="0" w:color="000000"/>
              <w:left w:val="single" w:sz="4" w:space="0" w:color="000000"/>
              <w:bottom w:val="single" w:sz="4" w:space="0" w:color="000000"/>
              <w:right w:val="single" w:sz="4" w:space="0" w:color="000000"/>
            </w:tcBorders>
          </w:tcPr>
          <w:p w14:paraId="31AC1820" w14:textId="77777777" w:rsidR="00797E46" w:rsidRPr="00E74991" w:rsidRDefault="00797E46" w:rsidP="00A7255D">
            <w:pPr>
              <w:jc w:val="center"/>
              <w:rPr>
                <w:rFonts w:ascii="Times New Roman" w:hAnsi="Times New Roman"/>
                <w:b/>
              </w:rPr>
            </w:pPr>
          </w:p>
        </w:tc>
      </w:tr>
      <w:tr w:rsidR="00797E46" w14:paraId="3488EA7E" w14:textId="77777777" w:rsidTr="00A7255D">
        <w:trPr>
          <w:trHeight w:val="332"/>
        </w:trPr>
        <w:tc>
          <w:tcPr>
            <w:tcW w:w="597" w:type="dxa"/>
            <w:tcBorders>
              <w:top w:val="single" w:sz="4" w:space="0" w:color="000000"/>
              <w:left w:val="single" w:sz="4" w:space="0" w:color="000000"/>
              <w:bottom w:val="single" w:sz="4" w:space="0" w:color="000000"/>
              <w:right w:val="single" w:sz="4" w:space="0" w:color="000000"/>
            </w:tcBorders>
          </w:tcPr>
          <w:p w14:paraId="02F3C5E4" w14:textId="77777777" w:rsidR="00797E46" w:rsidRDefault="00797E46" w:rsidP="00A7255D">
            <w:pPr>
              <w:jc w:val="center"/>
              <w:rPr>
                <w:rFonts w:ascii="Times New Roman" w:hAnsi="Times New Roman"/>
              </w:rPr>
            </w:pPr>
            <w:r>
              <w:rPr>
                <w:rFonts w:ascii="Times New Roman" w:hAnsi="Times New Roman"/>
              </w:rPr>
              <w:t>1</w:t>
            </w:r>
          </w:p>
        </w:tc>
        <w:tc>
          <w:tcPr>
            <w:tcW w:w="5499" w:type="dxa"/>
            <w:tcBorders>
              <w:top w:val="single" w:sz="4" w:space="0" w:color="000000"/>
              <w:left w:val="single" w:sz="4" w:space="0" w:color="000000"/>
              <w:bottom w:val="single" w:sz="4" w:space="0" w:color="000000"/>
              <w:right w:val="single" w:sz="4" w:space="0" w:color="000000"/>
            </w:tcBorders>
          </w:tcPr>
          <w:p w14:paraId="5CFB78E5" w14:textId="32342223" w:rsidR="00797E46" w:rsidRDefault="00797E46" w:rsidP="00A7255D">
            <w:pPr>
              <w:rPr>
                <w:rFonts w:ascii="Times New Roman" w:hAnsi="Times New Roman"/>
              </w:rPr>
            </w:pPr>
            <w:r>
              <w:rPr>
                <w:rFonts w:ascii="Times New Roman" w:hAnsi="Times New Roman"/>
              </w:rPr>
              <w:t>Язык как языковая система и общественное явление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659C475" w14:textId="64EC48D2" w:rsidR="00797E46" w:rsidRDefault="00797E46" w:rsidP="00A7255D">
            <w:pPr>
              <w:jc w:val="center"/>
              <w:rPr>
                <w:rFonts w:ascii="Times New Roman" w:hAnsi="Times New Roman"/>
              </w:rPr>
            </w:pPr>
            <w:r>
              <w:rPr>
                <w:rFonts w:ascii="Times New Roman" w:hAnsi="Times New Roman"/>
              </w:rPr>
              <w:t>12</w:t>
            </w:r>
          </w:p>
        </w:tc>
        <w:tc>
          <w:tcPr>
            <w:tcW w:w="1842" w:type="dxa"/>
            <w:tcBorders>
              <w:top w:val="single" w:sz="4" w:space="0" w:color="000000"/>
              <w:left w:val="single" w:sz="4" w:space="0" w:color="000000"/>
              <w:bottom w:val="single" w:sz="4" w:space="0" w:color="000000"/>
            </w:tcBorders>
            <w:vAlign w:val="center"/>
          </w:tcPr>
          <w:p w14:paraId="2CD29020" w14:textId="77777777" w:rsidR="00797E46" w:rsidRDefault="00797E46" w:rsidP="00A7255D">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24EFEA60" w14:textId="57B27D59" w:rsidR="00797E46" w:rsidRDefault="00797E46" w:rsidP="00A7255D">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22FF3B0B" w14:textId="77777777" w:rsidR="00797E46" w:rsidRDefault="00797E46" w:rsidP="00A7255D">
            <w:pPr>
              <w:jc w:val="center"/>
              <w:rPr>
                <w:rFonts w:ascii="Times New Roman" w:hAnsi="Times New Roman"/>
              </w:rPr>
            </w:pPr>
          </w:p>
        </w:tc>
      </w:tr>
      <w:tr w:rsidR="00797E46" w14:paraId="089BEB30" w14:textId="77777777" w:rsidTr="00A7255D">
        <w:trPr>
          <w:trHeight w:val="332"/>
        </w:trPr>
        <w:tc>
          <w:tcPr>
            <w:tcW w:w="597" w:type="dxa"/>
            <w:tcBorders>
              <w:top w:val="single" w:sz="4" w:space="0" w:color="000000"/>
              <w:left w:val="single" w:sz="4" w:space="0" w:color="000000"/>
              <w:bottom w:val="single" w:sz="4" w:space="0" w:color="000000"/>
              <w:right w:val="single" w:sz="4" w:space="0" w:color="000000"/>
            </w:tcBorders>
          </w:tcPr>
          <w:p w14:paraId="0398A0EB" w14:textId="77777777" w:rsidR="00797E46" w:rsidRDefault="00797E46" w:rsidP="00A7255D">
            <w:pPr>
              <w:jc w:val="center"/>
              <w:rPr>
                <w:rFonts w:ascii="Times New Roman" w:hAnsi="Times New Roman"/>
              </w:rPr>
            </w:pPr>
            <w:r>
              <w:rPr>
                <w:rFonts w:ascii="Times New Roman" w:hAnsi="Times New Roman"/>
              </w:rPr>
              <w:t>2</w:t>
            </w:r>
          </w:p>
        </w:tc>
        <w:tc>
          <w:tcPr>
            <w:tcW w:w="5499" w:type="dxa"/>
            <w:tcBorders>
              <w:top w:val="single" w:sz="4" w:space="0" w:color="000000"/>
              <w:left w:val="single" w:sz="4" w:space="0" w:color="000000"/>
              <w:bottom w:val="single" w:sz="4" w:space="0" w:color="000000"/>
              <w:right w:val="single" w:sz="4" w:space="0" w:color="000000"/>
            </w:tcBorders>
          </w:tcPr>
          <w:p w14:paraId="1162133E" w14:textId="1AE9C861" w:rsidR="00797E46" w:rsidRDefault="00797E46" w:rsidP="00A7255D">
            <w:pPr>
              <w:rPr>
                <w:rFonts w:ascii="Times New Roman" w:hAnsi="Times New Roman"/>
              </w:rPr>
            </w:pPr>
            <w:r>
              <w:rPr>
                <w:rFonts w:ascii="Times New Roman" w:hAnsi="Times New Roman"/>
              </w:rPr>
              <w:t xml:space="preserve">Язык и речь. Культура речи. </w:t>
            </w:r>
          </w:p>
        </w:tc>
        <w:tc>
          <w:tcPr>
            <w:tcW w:w="1134" w:type="dxa"/>
            <w:tcBorders>
              <w:top w:val="single" w:sz="4" w:space="0" w:color="000000"/>
              <w:left w:val="single" w:sz="4" w:space="0" w:color="000000"/>
              <w:bottom w:val="single" w:sz="4" w:space="0" w:color="000000"/>
              <w:right w:val="single" w:sz="4" w:space="0" w:color="000000"/>
            </w:tcBorders>
            <w:vAlign w:val="center"/>
          </w:tcPr>
          <w:p w14:paraId="7A88EA04" w14:textId="1E21486A" w:rsidR="00797E46" w:rsidRDefault="00797E46" w:rsidP="00A7255D">
            <w:pPr>
              <w:jc w:val="center"/>
              <w:rPr>
                <w:rFonts w:ascii="Times New Roman" w:hAnsi="Times New Roman"/>
              </w:rPr>
            </w:pPr>
            <w:r>
              <w:rPr>
                <w:rFonts w:ascii="Times New Roman" w:hAnsi="Times New Roman"/>
              </w:rPr>
              <w:t>22</w:t>
            </w:r>
          </w:p>
        </w:tc>
        <w:tc>
          <w:tcPr>
            <w:tcW w:w="1842" w:type="dxa"/>
            <w:tcBorders>
              <w:top w:val="single" w:sz="4" w:space="0" w:color="000000"/>
              <w:left w:val="single" w:sz="4" w:space="0" w:color="000000"/>
              <w:bottom w:val="single" w:sz="4" w:space="0" w:color="000000"/>
            </w:tcBorders>
            <w:vAlign w:val="center"/>
          </w:tcPr>
          <w:p w14:paraId="71869A01" w14:textId="77777777" w:rsidR="00797E46" w:rsidRDefault="00797E46" w:rsidP="00A7255D">
            <w:pPr>
              <w:jc w:val="center"/>
              <w:rPr>
                <w:rFonts w:ascii="Times New Roman" w:hAnsi="Times New Roman"/>
              </w:rPr>
            </w:pPr>
            <w:r w:rsidRPr="00F921D6">
              <w:rPr>
                <w:rFonts w:ascii="Times New Roman" w:hAnsi="Times New Roman"/>
              </w:rPr>
              <w:t>2</w:t>
            </w:r>
          </w:p>
        </w:tc>
        <w:tc>
          <w:tcPr>
            <w:tcW w:w="1985" w:type="dxa"/>
            <w:tcBorders>
              <w:top w:val="single" w:sz="4" w:space="0" w:color="000000"/>
              <w:left w:val="single" w:sz="4" w:space="0" w:color="000000"/>
              <w:bottom w:val="single" w:sz="4" w:space="0" w:color="000000"/>
            </w:tcBorders>
          </w:tcPr>
          <w:p w14:paraId="53CF109F" w14:textId="77777777" w:rsidR="00797E46" w:rsidRDefault="00797E46" w:rsidP="00A7255D">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49BD9221" w14:textId="77777777" w:rsidR="00797E46" w:rsidRDefault="00797E46" w:rsidP="00A7255D">
            <w:pPr>
              <w:jc w:val="center"/>
              <w:rPr>
                <w:rFonts w:ascii="Times New Roman" w:hAnsi="Times New Roman"/>
              </w:rPr>
            </w:pPr>
          </w:p>
        </w:tc>
      </w:tr>
      <w:tr w:rsidR="00797E46" w14:paraId="1428A6E2" w14:textId="77777777" w:rsidTr="00A7255D">
        <w:trPr>
          <w:trHeight w:val="282"/>
        </w:trPr>
        <w:tc>
          <w:tcPr>
            <w:tcW w:w="597" w:type="dxa"/>
            <w:tcBorders>
              <w:top w:val="single" w:sz="4" w:space="0" w:color="000000"/>
              <w:left w:val="single" w:sz="4" w:space="0" w:color="000000"/>
              <w:bottom w:val="single" w:sz="4" w:space="0" w:color="000000"/>
              <w:right w:val="single" w:sz="4" w:space="0" w:color="000000"/>
            </w:tcBorders>
          </w:tcPr>
          <w:p w14:paraId="609A32D4" w14:textId="77777777" w:rsidR="00797E46" w:rsidRDefault="00797E46" w:rsidP="00A7255D">
            <w:pPr>
              <w:jc w:val="center"/>
              <w:rPr>
                <w:rFonts w:ascii="Times New Roman" w:hAnsi="Times New Roman"/>
              </w:rPr>
            </w:pPr>
            <w:r>
              <w:rPr>
                <w:rFonts w:ascii="Times New Roman" w:hAnsi="Times New Roman"/>
              </w:rPr>
              <w:t>3</w:t>
            </w:r>
          </w:p>
        </w:tc>
        <w:tc>
          <w:tcPr>
            <w:tcW w:w="5499" w:type="dxa"/>
            <w:tcBorders>
              <w:top w:val="single" w:sz="4" w:space="0" w:color="000000"/>
              <w:left w:val="single" w:sz="4" w:space="0" w:color="000000"/>
              <w:bottom w:val="single" w:sz="4" w:space="0" w:color="000000"/>
              <w:right w:val="single" w:sz="4" w:space="0" w:color="000000"/>
            </w:tcBorders>
          </w:tcPr>
          <w:p w14:paraId="169CD72B" w14:textId="231765DF" w:rsidR="00797E46" w:rsidRDefault="00797E46" w:rsidP="00A7255D">
            <w:pPr>
              <w:jc w:val="both"/>
              <w:rPr>
                <w:rFonts w:ascii="Times New Roman" w:hAnsi="Times New Roman"/>
              </w:rPr>
            </w:pPr>
            <w:r>
              <w:rPr>
                <w:rFonts w:ascii="Times New Roman" w:hAnsi="Times New Roman"/>
              </w:rPr>
              <w:t>Функциональная стилистика и культура речи.</w:t>
            </w:r>
          </w:p>
        </w:tc>
        <w:tc>
          <w:tcPr>
            <w:tcW w:w="1134" w:type="dxa"/>
            <w:tcBorders>
              <w:top w:val="single" w:sz="4" w:space="0" w:color="000000"/>
              <w:left w:val="single" w:sz="4" w:space="0" w:color="000000"/>
              <w:bottom w:val="single" w:sz="4" w:space="0" w:color="000000"/>
              <w:right w:val="single" w:sz="4" w:space="0" w:color="000000"/>
            </w:tcBorders>
            <w:vAlign w:val="center"/>
          </w:tcPr>
          <w:p w14:paraId="19F75288" w14:textId="37656284" w:rsidR="00797E46" w:rsidRDefault="00797E46" w:rsidP="00A7255D">
            <w:pPr>
              <w:jc w:val="center"/>
              <w:rPr>
                <w:rFonts w:ascii="Times New Roman" w:hAnsi="Times New Roman"/>
              </w:rPr>
            </w:pPr>
            <w:r>
              <w:rPr>
                <w:rFonts w:ascii="Times New Roman" w:hAnsi="Times New Roman"/>
              </w:rPr>
              <w:t>29</w:t>
            </w:r>
          </w:p>
        </w:tc>
        <w:tc>
          <w:tcPr>
            <w:tcW w:w="1842" w:type="dxa"/>
            <w:tcBorders>
              <w:top w:val="single" w:sz="4" w:space="0" w:color="000000"/>
              <w:left w:val="single" w:sz="4" w:space="0" w:color="000000"/>
              <w:bottom w:val="single" w:sz="4" w:space="0" w:color="000000"/>
            </w:tcBorders>
            <w:vAlign w:val="center"/>
          </w:tcPr>
          <w:p w14:paraId="4025F0F1" w14:textId="478144C9" w:rsidR="00797E46" w:rsidRDefault="00797E46" w:rsidP="00A7255D">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0A99169C" w14:textId="77777777" w:rsidR="00797E46" w:rsidRDefault="00797E46" w:rsidP="00A7255D">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E0515F8" w14:textId="77777777" w:rsidR="00797E46" w:rsidRDefault="00797E46" w:rsidP="00A7255D">
            <w:pPr>
              <w:jc w:val="center"/>
              <w:rPr>
                <w:rFonts w:ascii="Times New Roman" w:hAnsi="Times New Roman"/>
              </w:rPr>
            </w:pPr>
          </w:p>
        </w:tc>
      </w:tr>
      <w:tr w:rsidR="00797E46" w14:paraId="4D70B150" w14:textId="77777777" w:rsidTr="00A7255D">
        <w:trPr>
          <w:trHeight w:val="282"/>
        </w:trPr>
        <w:tc>
          <w:tcPr>
            <w:tcW w:w="597" w:type="dxa"/>
            <w:tcBorders>
              <w:top w:val="single" w:sz="4" w:space="0" w:color="000000"/>
              <w:left w:val="single" w:sz="4" w:space="0" w:color="000000"/>
              <w:bottom w:val="single" w:sz="4" w:space="0" w:color="000000"/>
              <w:right w:val="single" w:sz="4" w:space="0" w:color="000000"/>
            </w:tcBorders>
          </w:tcPr>
          <w:p w14:paraId="7696F321" w14:textId="77777777" w:rsidR="00797E46" w:rsidRDefault="00797E46" w:rsidP="00A7255D">
            <w:pPr>
              <w:jc w:val="center"/>
              <w:rPr>
                <w:rFonts w:ascii="Times New Roman" w:hAnsi="Times New Roman"/>
              </w:rPr>
            </w:pPr>
            <w:r>
              <w:rPr>
                <w:rFonts w:ascii="Times New Roman" w:hAnsi="Times New Roman"/>
              </w:rPr>
              <w:t>4</w:t>
            </w:r>
          </w:p>
        </w:tc>
        <w:tc>
          <w:tcPr>
            <w:tcW w:w="5499" w:type="dxa"/>
            <w:tcBorders>
              <w:top w:val="single" w:sz="4" w:space="0" w:color="000000"/>
              <w:left w:val="single" w:sz="4" w:space="0" w:color="000000"/>
              <w:bottom w:val="single" w:sz="4" w:space="0" w:color="000000"/>
              <w:right w:val="single" w:sz="4" w:space="0" w:color="000000"/>
            </w:tcBorders>
          </w:tcPr>
          <w:p w14:paraId="17FA40B0" w14:textId="630906D1" w:rsidR="00797E46" w:rsidRDefault="00797E46" w:rsidP="00A7255D">
            <w:pPr>
              <w:jc w:val="both"/>
              <w:rPr>
                <w:rFonts w:ascii="Times New Roman" w:hAnsi="Times New Roman"/>
              </w:rPr>
            </w:pPr>
            <w:r>
              <w:rPr>
                <w:rFonts w:ascii="Times New Roman" w:hAnsi="Times New Roman"/>
              </w:rPr>
              <w:t>Повторение изученного в 10-11 классах</w:t>
            </w:r>
          </w:p>
        </w:tc>
        <w:tc>
          <w:tcPr>
            <w:tcW w:w="1134" w:type="dxa"/>
            <w:tcBorders>
              <w:top w:val="single" w:sz="4" w:space="0" w:color="000000"/>
              <w:left w:val="single" w:sz="4" w:space="0" w:color="000000"/>
              <w:bottom w:val="single" w:sz="4" w:space="0" w:color="000000"/>
              <w:right w:val="single" w:sz="4" w:space="0" w:color="000000"/>
            </w:tcBorders>
            <w:vAlign w:val="center"/>
          </w:tcPr>
          <w:p w14:paraId="7690519D" w14:textId="18C2CAE6" w:rsidR="00797E46" w:rsidRDefault="00797E46" w:rsidP="00A7255D">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1997DE49" w14:textId="77777777" w:rsidR="00797E46" w:rsidRDefault="00797E46" w:rsidP="00A7255D">
            <w:pPr>
              <w:jc w:val="center"/>
              <w:rPr>
                <w:rFonts w:ascii="Times New Roman" w:hAnsi="Times New Roman"/>
              </w:rPr>
            </w:pPr>
            <w:r w:rsidRPr="00F921D6">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72375FDF" w14:textId="77777777" w:rsidR="00797E46" w:rsidRDefault="00797E46" w:rsidP="00A7255D">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5165E78B" w14:textId="77777777" w:rsidR="00797E46" w:rsidRDefault="00797E46" w:rsidP="00A7255D">
            <w:pPr>
              <w:jc w:val="center"/>
              <w:rPr>
                <w:rFonts w:ascii="Times New Roman" w:hAnsi="Times New Roman"/>
              </w:rPr>
            </w:pPr>
          </w:p>
        </w:tc>
      </w:tr>
      <w:tr w:rsidR="00797E46" w14:paraId="3C332AF2" w14:textId="77777777" w:rsidTr="00A7255D">
        <w:trPr>
          <w:trHeight w:val="356"/>
        </w:trPr>
        <w:tc>
          <w:tcPr>
            <w:tcW w:w="597" w:type="dxa"/>
            <w:tcBorders>
              <w:top w:val="single" w:sz="4" w:space="0" w:color="000000"/>
              <w:left w:val="single" w:sz="4" w:space="0" w:color="000000"/>
              <w:bottom w:val="single" w:sz="4" w:space="0" w:color="000000"/>
              <w:right w:val="single" w:sz="4" w:space="0" w:color="000000"/>
            </w:tcBorders>
          </w:tcPr>
          <w:p w14:paraId="7EAC4FB3" w14:textId="77777777" w:rsidR="00797E46" w:rsidRDefault="00797E46" w:rsidP="00A7255D">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337A74C6" w14:textId="77777777" w:rsidR="00797E46" w:rsidRDefault="00797E46" w:rsidP="00A7255D">
            <w:pPr>
              <w:jc w:val="right"/>
              <w:rPr>
                <w:rFonts w:ascii="Times New Roman" w:hAnsi="Times New Roman"/>
                <w:b/>
              </w:rPr>
            </w:pPr>
            <w:r>
              <w:rPr>
                <w:rFonts w:ascii="Times New Roman" w:hAnsi="Times New Roman"/>
                <w:b/>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7BDE9563" w14:textId="40D71DF9" w:rsidR="00797E46" w:rsidRDefault="00797E46" w:rsidP="00A7255D">
            <w:pPr>
              <w:jc w:val="center"/>
              <w:rPr>
                <w:rFonts w:ascii="Times New Roman" w:hAnsi="Times New Roman"/>
                <w:b/>
              </w:rPr>
            </w:pPr>
            <w:r>
              <w:rPr>
                <w:rFonts w:ascii="Times New Roman" w:hAnsi="Times New Roman"/>
                <w:b/>
              </w:rPr>
              <w:t>68</w:t>
            </w:r>
          </w:p>
        </w:tc>
        <w:tc>
          <w:tcPr>
            <w:tcW w:w="1842" w:type="dxa"/>
            <w:tcBorders>
              <w:top w:val="single" w:sz="4" w:space="0" w:color="000000"/>
              <w:left w:val="single" w:sz="4" w:space="0" w:color="000000"/>
              <w:bottom w:val="single" w:sz="4" w:space="0" w:color="000000"/>
            </w:tcBorders>
            <w:vAlign w:val="center"/>
          </w:tcPr>
          <w:p w14:paraId="2515DF6B" w14:textId="7559D2E6" w:rsidR="00797E46" w:rsidRDefault="00797E46" w:rsidP="00A7255D">
            <w:pPr>
              <w:jc w:val="center"/>
              <w:rPr>
                <w:rFonts w:ascii="Times New Roman" w:hAnsi="Times New Roman"/>
                <w:b/>
              </w:rPr>
            </w:pPr>
            <w:r>
              <w:rPr>
                <w:rFonts w:ascii="Times New Roman" w:hAnsi="Times New Roman"/>
                <w:b/>
              </w:rPr>
              <w:t>4</w:t>
            </w:r>
          </w:p>
        </w:tc>
        <w:tc>
          <w:tcPr>
            <w:tcW w:w="1985" w:type="dxa"/>
            <w:tcBorders>
              <w:top w:val="single" w:sz="4" w:space="0" w:color="000000"/>
              <w:left w:val="single" w:sz="4" w:space="0" w:color="000000"/>
              <w:bottom w:val="single" w:sz="4" w:space="0" w:color="000000"/>
            </w:tcBorders>
          </w:tcPr>
          <w:p w14:paraId="5328C770" w14:textId="77777777" w:rsidR="00797E46" w:rsidRDefault="00797E46" w:rsidP="00A7255D">
            <w:pPr>
              <w:jc w:val="center"/>
              <w:rPr>
                <w:rFonts w:ascii="Times New Roman" w:hAnsi="Times New Roman"/>
                <w:b/>
              </w:rPr>
            </w:pPr>
          </w:p>
        </w:tc>
        <w:tc>
          <w:tcPr>
            <w:tcW w:w="3075" w:type="dxa"/>
            <w:tcBorders>
              <w:top w:val="single" w:sz="4" w:space="0" w:color="000000"/>
              <w:left w:val="single" w:sz="4" w:space="0" w:color="000000"/>
              <w:bottom w:val="single" w:sz="4" w:space="0" w:color="000000"/>
              <w:right w:val="single" w:sz="4" w:space="0" w:color="000000"/>
            </w:tcBorders>
          </w:tcPr>
          <w:p w14:paraId="5E77FD09" w14:textId="77777777" w:rsidR="00797E46" w:rsidRDefault="00797E46" w:rsidP="00A7255D">
            <w:pPr>
              <w:jc w:val="center"/>
              <w:rPr>
                <w:rFonts w:ascii="Times New Roman" w:hAnsi="Times New Roman"/>
                <w:b/>
              </w:rPr>
            </w:pPr>
          </w:p>
        </w:tc>
      </w:tr>
    </w:tbl>
    <w:p w14:paraId="050D451E" w14:textId="692137E8" w:rsidR="005F20DE" w:rsidRDefault="005F20DE" w:rsidP="005F502E">
      <w:pPr>
        <w:spacing w:after="0" w:line="240" w:lineRule="auto"/>
        <w:rPr>
          <w:rFonts w:ascii="Times New Roman" w:eastAsiaTheme="minorHAnsi" w:hAnsi="Times New Roman" w:cstheme="minorBidi"/>
          <w:sz w:val="28"/>
          <w:szCs w:val="28"/>
        </w:rPr>
      </w:pPr>
    </w:p>
    <w:p w14:paraId="3A6ABF56" w14:textId="77777777" w:rsidR="005F20DE" w:rsidRPr="005F502E" w:rsidRDefault="005F20DE" w:rsidP="005F502E">
      <w:pPr>
        <w:spacing w:after="0" w:line="240" w:lineRule="auto"/>
        <w:rPr>
          <w:rFonts w:ascii="Times New Roman" w:eastAsiaTheme="minorHAnsi" w:hAnsi="Times New Roman" w:cstheme="minorBidi"/>
          <w:b/>
          <w:sz w:val="28"/>
          <w:szCs w:val="28"/>
        </w:rPr>
      </w:pPr>
    </w:p>
    <w:p w14:paraId="0D2D53E3" w14:textId="77777777" w:rsidR="005F502E" w:rsidRPr="005F502E" w:rsidRDefault="005F502E" w:rsidP="005F502E">
      <w:pPr>
        <w:spacing w:after="0" w:line="240" w:lineRule="auto"/>
        <w:jc w:val="center"/>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Приложение</w:t>
      </w:r>
    </w:p>
    <w:p w14:paraId="1EF7D667" w14:textId="77777777" w:rsidR="005F502E" w:rsidRPr="005F502E" w:rsidRDefault="005F502E" w:rsidP="005F502E">
      <w:pPr>
        <w:spacing w:after="0" w:line="240" w:lineRule="auto"/>
        <w:jc w:val="center"/>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Нормы оценки знаний, умений и навыков учащихся по русскому языку</w:t>
      </w:r>
    </w:p>
    <w:p w14:paraId="24E8E3F8"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«Нормы оценки...» призваны обеспечивать одинаковые требования к знаниям, умениям и навыкам учащихся по русскому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2) единые нормативы оценки знаний, умений и навыков; 3) объём различных видов контрольных работ; 4) количество отметок за различные виды контрольных работ.</w:t>
      </w:r>
    </w:p>
    <w:p w14:paraId="157E5D90"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проверяются:1) знание полученных сведений о языке; 2) орфографические и пунктуационные навыки; 3) речевые умения.</w:t>
      </w:r>
    </w:p>
    <w:p w14:paraId="2BD82731" w14:textId="77777777" w:rsidR="005F502E" w:rsidRPr="005F502E" w:rsidRDefault="005F502E" w:rsidP="005F502E">
      <w:pPr>
        <w:spacing w:after="0" w:line="240" w:lineRule="auto"/>
        <w:jc w:val="center"/>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I. Оценка устных ответов учащихся</w:t>
      </w:r>
    </w:p>
    <w:p w14:paraId="1E64606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lastRenderedPageBreak/>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определённую тему, показывать его умение применять определения, правила в конкретных случаях.</w:t>
      </w:r>
    </w:p>
    <w:p w14:paraId="0BD28ACA"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 оценке ответа ученика надо учитывать следующие критерии: 1) полноту и правильность ответа; 2) степень осознанности, понимания изученного; 3) языковое оформление ответа.</w:t>
      </w:r>
    </w:p>
    <w:p w14:paraId="27230C2D"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«5» ставится, если ученик: 1) 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0696D4F2"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«4» ставится, если ученик даёт ответ, удовлетворяющий тем же требованиям, что и для оценки «5», но допускает 1 – 2 ошибки, которые сам же исправляет, и 1 – 2 недочёта в последовательности и языковом оформлении излагаемого.</w:t>
      </w:r>
    </w:p>
    <w:p w14:paraId="6373FD09"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недостаточно глубоко и доказательно обосновывает свои суждения и не приводит свои примеры; 3) излагает материал непоследовательно и допускает ошибки в языковом оформлении излагаемого.</w:t>
      </w:r>
    </w:p>
    <w:p w14:paraId="73BF3A27"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14:paraId="0A26DBFD"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«1» ставится, если ученик обнаруживает полное незнание или непонимание материала.</w:t>
      </w:r>
    </w:p>
    <w:p w14:paraId="0FD22918"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(«5», «4» или «3») может ставиться не только за 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0C7F2955" w14:textId="77777777" w:rsidR="005F502E" w:rsidRPr="005F502E" w:rsidRDefault="005F502E" w:rsidP="005F502E">
      <w:pPr>
        <w:spacing w:after="0" w:line="240" w:lineRule="auto"/>
        <w:jc w:val="center"/>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II. Оценка диктантов</w:t>
      </w:r>
    </w:p>
    <w:p w14:paraId="05614A6B"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Диктант – одна из основных форм проверки орфографической и пунктуационной грамотности.</w:t>
      </w:r>
    </w:p>
    <w:p w14:paraId="0070A89E"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14:paraId="7D015C48"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Объём диктанта устанавливается: для 5 класса – 90 – 100 слов, для 6 класса – 100 – 110, для 7 класса – 110 – 120, для 8 класса – 120 – 150, для 9 класса – 150 – 170 слов. (При подсчёте слов учитываются как самостоятельные, так и служебные слова.)</w:t>
      </w:r>
    </w:p>
    <w:p w14:paraId="383E40C7"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b/>
          <w:sz w:val="28"/>
          <w:szCs w:val="28"/>
        </w:rPr>
        <w:lastRenderedPageBreak/>
        <w:t>Контрольный словарный диктант</w:t>
      </w:r>
      <w:r w:rsidRPr="005F502E">
        <w:rPr>
          <w:rFonts w:ascii="Times New Roman" w:eastAsiaTheme="minorHAnsi" w:hAnsi="Times New Roman" w:cstheme="minorBidi"/>
          <w:sz w:val="28"/>
          <w:szCs w:val="28"/>
        </w:rPr>
        <w:t xml:space="preserve"> проверяет усвоение слов с непроверяемыми и труднопроверяемыми орфограммами. Он может состоять из следующего количества слов: для 5 класса – 15 – 20, для 6 класса – 20 – 25, для 7 класса – 25 – 30, для 8 класса – 30 – 35, для 9 класса – 35 – 40.</w:t>
      </w:r>
    </w:p>
    <w:p w14:paraId="4747D2A8"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Диктант, имеющий целью проверку подготовки учащихся по определённой теме, должен включать основные орфограммы или пунктограммы этой темы, а также обеспечивать выявление прочности ранее приобретённых навыков. Итоговые диктанты, проводимые в конце четверти и года, проверяют подготовку учащихся, как правило, по всем изученным темам.</w:t>
      </w:r>
    </w:p>
    <w:p w14:paraId="296951FF"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2–3 случаями. Из изученных ранее орфограмм и пунктограмм включаются основные: они должны быть представлены 1 – 3 случаями. В целом количество проверяемых орфограмм и пунктограмм не должно превышать в 5 классе 12 различных орфограмм и 2 – 3 пунктограмм, в 6 классе – 16 различных орфограмм и 3 – 4 пунктограмм, в 7 классе – 20 различных орфограмм и 4 – 5 пунктограмм, в 8 классе – 24 различных орфограмм и 10 пунктограмм, в 9 классе – 24 различных орфограмм и 15 пунктограмм.</w:t>
      </w:r>
    </w:p>
    <w:p w14:paraId="487B6ABE"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В тексты контрольных диктантов могут включаться только те изученные орфограммы, которые в достаточной мере закреплялись (не менее чем на двух-трёх предыдущих уроках).</w:t>
      </w:r>
    </w:p>
    <w:p w14:paraId="41BAE35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В диктантах должно быть: в 5 классе – не более 5 слов, в 6 – 7 классах – не более 7 слов, в 8 – 9 классах – не более 10 различных слов с непроверяемыми и труднопроверяемыми написаниями, правописанию которых ученики специально обучались.</w:t>
      </w:r>
    </w:p>
    <w:p w14:paraId="39AFBAFF"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До конца первой четверти (а в 5 классе до конца первого полугодия) сохраняется объём текста, рекомендованный для предыдущего класса.</w:t>
      </w:r>
    </w:p>
    <w:p w14:paraId="25A5AC4B"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 оценке диктанта исправляются, но не учитываются орфографические и пунктуационные ошибки:</w:t>
      </w:r>
    </w:p>
    <w:p w14:paraId="5FCF830D"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1) в переносе слов;</w:t>
      </w:r>
    </w:p>
    <w:p w14:paraId="36E36057"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2) на правила, которые не включены в школьную программу;</w:t>
      </w:r>
    </w:p>
    <w:p w14:paraId="4BF3C28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3) на ещё не изученные правила;</w:t>
      </w:r>
    </w:p>
    <w:p w14:paraId="617B3FA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4) в словах с непроверяемыми написаниями, над которыми не проводилась специальная работа;</w:t>
      </w:r>
    </w:p>
    <w:p w14:paraId="504534B1"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5) в передаче авторской пунктуации.</w:t>
      </w:r>
    </w:p>
    <w:p w14:paraId="0A035A66"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Исправляются, но не учитываются описки, неправильные написания, искажающие звуковой состав слова, например: «рапотает» (вместо работает), «дулпо» (вместо дупло), «мемля» (вместо земля).</w:t>
      </w:r>
    </w:p>
    <w:p w14:paraId="3DAFA457"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 xml:space="preserve">При оценке диктантов важно также учитывать характер ошибки. Среди ошибок следует выделять </w:t>
      </w:r>
      <w:r w:rsidRPr="005F502E">
        <w:rPr>
          <w:rFonts w:ascii="Times New Roman" w:eastAsiaTheme="minorHAnsi" w:hAnsi="Times New Roman" w:cstheme="minorBidi"/>
          <w:b/>
          <w:sz w:val="28"/>
          <w:szCs w:val="28"/>
        </w:rPr>
        <w:t>негрубые</w:t>
      </w:r>
      <w:r w:rsidRPr="005F502E">
        <w:rPr>
          <w:rFonts w:ascii="Times New Roman" w:eastAsiaTheme="minorHAnsi" w:hAnsi="Times New Roman" w:cstheme="minorBidi"/>
          <w:sz w:val="28"/>
          <w:szCs w:val="28"/>
        </w:rPr>
        <w:t>, т. е.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w:t>
      </w:r>
    </w:p>
    <w:p w14:paraId="16407AAB"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1) в исключениях из правил;</w:t>
      </w:r>
    </w:p>
    <w:p w14:paraId="42AEBC86"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lastRenderedPageBreak/>
        <w:t>2) в написании большой буквы в составных собственных наименованиях;</w:t>
      </w:r>
    </w:p>
    <w:p w14:paraId="448348AE"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7B88198B"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4) в случаях раздельного и слитного написания не с прилагательными и причастиями, выступающими в роли сказуемого;</w:t>
      </w:r>
    </w:p>
    <w:p w14:paraId="2F48DDA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5) в написании ы и и после приставок;</w:t>
      </w:r>
    </w:p>
    <w:p w14:paraId="196B7EA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6) 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14:paraId="4BE758C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7) в собственных именах нерусского происхождения;</w:t>
      </w:r>
    </w:p>
    <w:p w14:paraId="0545073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8) в случаях, когда вместо одного знака препинания стоит другой;</w:t>
      </w:r>
    </w:p>
    <w:p w14:paraId="44334CD5"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9) в пропуске одного из сочетающихся знаков препинания или в нарушении их последовательности.</w:t>
      </w:r>
    </w:p>
    <w:p w14:paraId="7F175E84"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14:paraId="3E91F7A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14:paraId="00D755EF"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14:paraId="60085A22"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Первые три однотипные ошибки считаются за одну ошибку, каждая следующая подобная ошибка учитывается как самостоятельная.</w:t>
      </w:r>
    </w:p>
    <w:p w14:paraId="3B76BFEA" w14:textId="77777777" w:rsidR="005F502E" w:rsidRPr="005F502E" w:rsidRDefault="005F502E" w:rsidP="005F502E">
      <w:pPr>
        <w:spacing w:after="0" w:line="240" w:lineRule="auto"/>
        <w:jc w:val="both"/>
        <w:rPr>
          <w:rFonts w:ascii="Times New Roman" w:eastAsiaTheme="minorHAnsi" w:hAnsi="Times New Roman" w:cstheme="minorBidi"/>
          <w:i/>
          <w:sz w:val="28"/>
          <w:szCs w:val="28"/>
        </w:rPr>
      </w:pPr>
      <w:r w:rsidRPr="005F502E">
        <w:rPr>
          <w:rFonts w:ascii="Times New Roman" w:eastAsiaTheme="minorHAnsi" w:hAnsi="Times New Roman" w:cstheme="minorBidi"/>
          <w:i/>
          <w:sz w:val="28"/>
          <w:szCs w:val="28"/>
        </w:rPr>
        <w:t>Примечание. Если в одном непроверяемом слове допущены 2 и более ошибки, то все они считаются за одну ошибку.</w:t>
      </w:r>
    </w:p>
    <w:p w14:paraId="55AD5916"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 xml:space="preserve">При наличии в контрольном диктанте более 5 </w:t>
      </w:r>
      <w:r w:rsidRPr="005F502E">
        <w:rPr>
          <w:rFonts w:ascii="Times New Roman" w:eastAsiaTheme="minorHAnsi" w:hAnsi="Times New Roman" w:cstheme="minorBidi"/>
          <w:b/>
          <w:sz w:val="28"/>
          <w:szCs w:val="28"/>
        </w:rPr>
        <w:t>поправок</w:t>
      </w:r>
      <w:r w:rsidRPr="005F502E">
        <w:rPr>
          <w:rFonts w:ascii="Times New Roman" w:eastAsiaTheme="minorHAnsi" w:hAnsi="Times New Roman" w:cstheme="minorBidi"/>
          <w:sz w:val="28"/>
          <w:szCs w:val="28"/>
        </w:rPr>
        <w:t xml:space="preserve"> (исправление неверного написания на верное) оценка снижается на один балл. Оценка «5» не выставляется при наличии трёх и более исправлений.</w:t>
      </w:r>
    </w:p>
    <w:p w14:paraId="763F7C1A"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Диктант оценивается одной отметкой.</w:t>
      </w:r>
    </w:p>
    <w:p w14:paraId="7C88ECD9"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«5» выставляется за безошибочную работу, а также при наличии в ней 1 негрубой орфографической или 1 негрубой пунктуационной ошибки.</w:t>
      </w:r>
    </w:p>
    <w:p w14:paraId="2BF34754"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14:paraId="2F043D27"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14:paraId="50AAE0A0"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lastRenderedPageBreak/>
        <w:t>В 5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467843B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14:paraId="0ECA013F"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 большем количестве ошибок диктант оценивается баллом «1».</w:t>
      </w:r>
    </w:p>
    <w:p w14:paraId="769E91D8"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 xml:space="preserve">При некоторой вариативности количества ошибок, учитываемых при выставлении оценки за диктант, следует принимать во внимание </w:t>
      </w:r>
      <w:r w:rsidRPr="005F502E">
        <w:rPr>
          <w:rFonts w:ascii="Times New Roman" w:eastAsiaTheme="minorHAnsi" w:hAnsi="Times New Roman" w:cstheme="minorBidi"/>
          <w:b/>
          <w:sz w:val="28"/>
          <w:szCs w:val="28"/>
        </w:rPr>
        <w:t>предел</w:t>
      </w:r>
      <w:r w:rsidRPr="005F502E">
        <w:rPr>
          <w:rFonts w:ascii="Times New Roman" w:eastAsiaTheme="minorHAnsi" w:hAnsi="Times New Roman" w:cstheme="minorBidi"/>
          <w:sz w:val="28"/>
          <w:szCs w:val="28"/>
        </w:rPr>
        <w:t>,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8 орфографических ошибок.</w:t>
      </w:r>
    </w:p>
    <w:p w14:paraId="3C4E0202"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 xml:space="preserve">В </w:t>
      </w:r>
      <w:r w:rsidRPr="005F502E">
        <w:rPr>
          <w:rFonts w:ascii="Times New Roman" w:eastAsiaTheme="minorHAnsi" w:hAnsi="Times New Roman" w:cstheme="minorBidi"/>
          <w:b/>
          <w:sz w:val="28"/>
          <w:szCs w:val="28"/>
        </w:rPr>
        <w:t>комплексной контрольной работе</w:t>
      </w:r>
      <w:r w:rsidRPr="005F502E">
        <w:rPr>
          <w:rFonts w:ascii="Times New Roman" w:eastAsiaTheme="minorHAnsi" w:hAnsi="Times New Roman" w:cstheme="minorBidi"/>
          <w:sz w:val="28"/>
          <w:szCs w:val="28"/>
        </w:rPr>
        <w:t>, состоящей из диктанта и дополнительного (фонетического, лексического, орфографического, грамматического и пунктуационного) задания, выставляются две оценки за каждый вид работы.</w:t>
      </w:r>
    </w:p>
    <w:p w14:paraId="17AFC7FE"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 оценке выполнения дополнительных заданий рекомендуется руководствоваться следующим:</w:t>
      </w:r>
    </w:p>
    <w:p w14:paraId="4D9816C4"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«5» ставится, если ученик выполнил все задания верно;</w:t>
      </w:r>
    </w:p>
    <w:p w14:paraId="5EAE3F95"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«4» ставится, если ученик выполнил правильно не менее 3/4 заданий;</w:t>
      </w:r>
    </w:p>
    <w:p w14:paraId="5DCA23E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«3» ставится за работу, в которой правильно выполнено не менее половины заданий;</w:t>
      </w:r>
    </w:p>
    <w:p w14:paraId="2ED10B0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«2» ставится за работу, в которой не выполнено более половины заданий;</w:t>
      </w:r>
    </w:p>
    <w:p w14:paraId="24A19DEF"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«1» ставится, если ученик не выполнил ни одного задания.</w:t>
      </w:r>
    </w:p>
    <w:p w14:paraId="673493BE" w14:textId="77777777" w:rsidR="005F502E" w:rsidRPr="005F502E" w:rsidRDefault="005F502E" w:rsidP="005F502E">
      <w:pPr>
        <w:spacing w:after="0" w:line="240" w:lineRule="auto"/>
        <w:jc w:val="both"/>
        <w:rPr>
          <w:rFonts w:ascii="Times New Roman" w:eastAsiaTheme="minorHAnsi" w:hAnsi="Times New Roman" w:cstheme="minorBidi"/>
          <w:i/>
          <w:sz w:val="28"/>
          <w:szCs w:val="28"/>
        </w:rPr>
      </w:pPr>
      <w:r w:rsidRPr="005F502E">
        <w:rPr>
          <w:rFonts w:ascii="Times New Roman" w:eastAsiaTheme="minorHAnsi" w:hAnsi="Times New Roman" w:cstheme="minorBidi"/>
          <w:i/>
          <w:sz w:val="28"/>
          <w:szCs w:val="28"/>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6714C985"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 оценке контрольного словарного диктанта рекомендуется руководствоваться следующим:</w:t>
      </w:r>
    </w:p>
    <w:p w14:paraId="2383E9EE"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«5» ставится за диктант, в котором нет ошибок;</w:t>
      </w:r>
    </w:p>
    <w:p w14:paraId="16B2178B"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«4» ставится за диктант, в котором ученик допустил 1 – 2 ошибки;</w:t>
      </w:r>
    </w:p>
    <w:p w14:paraId="493DFF4B"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«3» ставится за диктант, в котором допущено 3 – 4 ошибки;</w:t>
      </w:r>
    </w:p>
    <w:p w14:paraId="6A77CB3E"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оценка «2» ставится за диктант, в котором допущено до 7 ошибок;</w:t>
      </w:r>
    </w:p>
    <w:p w14:paraId="10BCF20D"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 большем количестве ошибок диктант оценивается баллом «1».</w:t>
      </w:r>
    </w:p>
    <w:p w14:paraId="3B9E9F1C" w14:textId="77777777" w:rsidR="005F502E" w:rsidRPr="005F502E" w:rsidRDefault="005F502E" w:rsidP="005F502E">
      <w:pPr>
        <w:spacing w:after="0" w:line="240" w:lineRule="auto"/>
        <w:jc w:val="center"/>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III. Оценка сочинений и изложений</w:t>
      </w:r>
    </w:p>
    <w:p w14:paraId="4F4ACC76"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Сочинения и изложения – основные формы проверки умения правильно и последовательно излагать мысли, уровня речевой подготовки учащихся.</w:t>
      </w:r>
    </w:p>
    <w:p w14:paraId="0392BC2A"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lastRenderedPageBreak/>
        <w:t>Сочинения и изложения в 5–9 классах проводятся в соответствии с требованиями раздела программы «Развитие навыков связной речи».</w:t>
      </w:r>
    </w:p>
    <w:p w14:paraId="2F493CF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Примерный объём текста для подробного изложения: в 5 классе – 100 – 150 слов, в 6 классе – 150 – 200, в 7 классе – 200 – 250, в 8 классе – 250 – 350, в 9 классе – 350 – 450 слов.</w:t>
      </w:r>
    </w:p>
    <w:p w14:paraId="27B3F7C4"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14:paraId="3E34EA9A"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Рекомендуется следующий примерный объём классных сочинений: в 5 классе – 0,5 – 1,0 страницы, в 6 классе – 1,0 – 1,5, в 7 классе – 1,5 – 2,0, в 8 классе – 2,0 – 3,0, в 9 классе – 3,0 – 4,0 страницы.</w:t>
      </w:r>
    </w:p>
    <w:p w14:paraId="0F18EBF7"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14:paraId="4A212A49"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14:paraId="75601E4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14:paraId="0375F830"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Содержание сочинения и изложения оценивается по следующим критериям:</w:t>
      </w:r>
    </w:p>
    <w:p w14:paraId="5FBF090D" w14:textId="77777777" w:rsidR="005F502E" w:rsidRPr="005F502E" w:rsidRDefault="005F502E" w:rsidP="005F502E">
      <w:pPr>
        <w:numPr>
          <w:ilvl w:val="0"/>
          <w:numId w:val="34"/>
        </w:numPr>
        <w:spacing w:after="0" w:line="240" w:lineRule="auto"/>
        <w:ind w:left="0"/>
        <w:contextualSpacing/>
        <w:jc w:val="both"/>
        <w:rPr>
          <w:rFonts w:ascii="Times New Roman" w:hAnsi="Times New Roman"/>
          <w:sz w:val="28"/>
          <w:szCs w:val="28"/>
        </w:rPr>
      </w:pPr>
      <w:r w:rsidRPr="005F502E">
        <w:rPr>
          <w:rFonts w:ascii="Times New Roman" w:hAnsi="Times New Roman"/>
          <w:sz w:val="28"/>
          <w:szCs w:val="28"/>
        </w:rPr>
        <w:t>соответствие работы ученика теме и основной мысли;</w:t>
      </w:r>
    </w:p>
    <w:p w14:paraId="3ECB19BB" w14:textId="77777777" w:rsidR="005F502E" w:rsidRPr="005F502E" w:rsidRDefault="005F502E" w:rsidP="005F502E">
      <w:pPr>
        <w:numPr>
          <w:ilvl w:val="0"/>
          <w:numId w:val="34"/>
        </w:numPr>
        <w:spacing w:after="0" w:line="240" w:lineRule="auto"/>
        <w:ind w:left="0"/>
        <w:contextualSpacing/>
        <w:jc w:val="both"/>
        <w:rPr>
          <w:rFonts w:ascii="Times New Roman" w:hAnsi="Times New Roman"/>
          <w:sz w:val="28"/>
          <w:szCs w:val="28"/>
        </w:rPr>
      </w:pPr>
      <w:r w:rsidRPr="005F502E">
        <w:rPr>
          <w:rFonts w:ascii="Times New Roman" w:hAnsi="Times New Roman"/>
          <w:sz w:val="28"/>
          <w:szCs w:val="28"/>
        </w:rPr>
        <w:t>полнота раскрытия темы;</w:t>
      </w:r>
    </w:p>
    <w:p w14:paraId="10A6E4E4" w14:textId="77777777" w:rsidR="005F502E" w:rsidRPr="005F502E" w:rsidRDefault="005F502E" w:rsidP="005F502E">
      <w:pPr>
        <w:numPr>
          <w:ilvl w:val="0"/>
          <w:numId w:val="34"/>
        </w:numPr>
        <w:spacing w:after="0" w:line="240" w:lineRule="auto"/>
        <w:ind w:left="0"/>
        <w:contextualSpacing/>
        <w:jc w:val="both"/>
        <w:rPr>
          <w:rFonts w:ascii="Times New Roman" w:hAnsi="Times New Roman"/>
          <w:sz w:val="28"/>
          <w:szCs w:val="28"/>
        </w:rPr>
      </w:pPr>
      <w:r w:rsidRPr="005F502E">
        <w:rPr>
          <w:rFonts w:ascii="Times New Roman" w:hAnsi="Times New Roman"/>
          <w:sz w:val="28"/>
          <w:szCs w:val="28"/>
        </w:rPr>
        <w:t>правильность фактического материала;</w:t>
      </w:r>
    </w:p>
    <w:p w14:paraId="6DA7BD04" w14:textId="77777777" w:rsidR="005F502E" w:rsidRPr="005F502E" w:rsidRDefault="005F502E" w:rsidP="005F502E">
      <w:pPr>
        <w:numPr>
          <w:ilvl w:val="0"/>
          <w:numId w:val="34"/>
        </w:numPr>
        <w:spacing w:after="0" w:line="240" w:lineRule="auto"/>
        <w:ind w:left="0"/>
        <w:contextualSpacing/>
        <w:jc w:val="both"/>
        <w:rPr>
          <w:rFonts w:ascii="Times New Roman" w:hAnsi="Times New Roman"/>
          <w:sz w:val="28"/>
          <w:szCs w:val="28"/>
        </w:rPr>
      </w:pPr>
      <w:r w:rsidRPr="005F502E">
        <w:rPr>
          <w:rFonts w:ascii="Times New Roman" w:hAnsi="Times New Roman"/>
          <w:sz w:val="28"/>
          <w:szCs w:val="28"/>
        </w:rPr>
        <w:t>последовательность изложения.</w:t>
      </w:r>
    </w:p>
    <w:p w14:paraId="570B398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 оценке речевого оформления сочинений и изложений учитывается:</w:t>
      </w:r>
    </w:p>
    <w:p w14:paraId="64AA488E" w14:textId="77777777" w:rsidR="005F502E" w:rsidRPr="005F502E" w:rsidRDefault="005F502E" w:rsidP="005F502E">
      <w:pPr>
        <w:numPr>
          <w:ilvl w:val="0"/>
          <w:numId w:val="35"/>
        </w:numPr>
        <w:spacing w:after="0" w:line="240" w:lineRule="auto"/>
        <w:ind w:left="0"/>
        <w:contextualSpacing/>
        <w:jc w:val="both"/>
        <w:rPr>
          <w:rFonts w:ascii="Times New Roman" w:hAnsi="Times New Roman"/>
          <w:sz w:val="28"/>
          <w:szCs w:val="28"/>
        </w:rPr>
      </w:pPr>
      <w:r w:rsidRPr="005F502E">
        <w:rPr>
          <w:rFonts w:ascii="Times New Roman" w:hAnsi="Times New Roman"/>
          <w:sz w:val="28"/>
          <w:szCs w:val="28"/>
        </w:rPr>
        <w:t>разнообразие словаря и грамматического строя речи;</w:t>
      </w:r>
    </w:p>
    <w:p w14:paraId="73AE53FD" w14:textId="77777777" w:rsidR="005F502E" w:rsidRPr="005F502E" w:rsidRDefault="005F502E" w:rsidP="005F502E">
      <w:pPr>
        <w:numPr>
          <w:ilvl w:val="0"/>
          <w:numId w:val="35"/>
        </w:numPr>
        <w:spacing w:after="0" w:line="240" w:lineRule="auto"/>
        <w:ind w:left="0"/>
        <w:contextualSpacing/>
        <w:jc w:val="both"/>
        <w:rPr>
          <w:rFonts w:ascii="Times New Roman" w:hAnsi="Times New Roman"/>
          <w:sz w:val="28"/>
          <w:szCs w:val="28"/>
        </w:rPr>
      </w:pPr>
      <w:r w:rsidRPr="005F502E">
        <w:rPr>
          <w:rFonts w:ascii="Times New Roman" w:hAnsi="Times New Roman"/>
          <w:sz w:val="28"/>
          <w:szCs w:val="28"/>
        </w:rPr>
        <w:t>стилевое единство и выразительность речи;</w:t>
      </w:r>
    </w:p>
    <w:p w14:paraId="01D8FA0A" w14:textId="77777777" w:rsidR="005F502E" w:rsidRPr="005F502E" w:rsidRDefault="005F502E" w:rsidP="005F502E">
      <w:pPr>
        <w:numPr>
          <w:ilvl w:val="0"/>
          <w:numId w:val="35"/>
        </w:numPr>
        <w:spacing w:after="0" w:line="240" w:lineRule="auto"/>
        <w:ind w:left="0"/>
        <w:contextualSpacing/>
        <w:jc w:val="both"/>
        <w:rPr>
          <w:rFonts w:ascii="Times New Roman" w:hAnsi="Times New Roman"/>
          <w:sz w:val="28"/>
          <w:szCs w:val="28"/>
        </w:rPr>
      </w:pPr>
      <w:r w:rsidRPr="005F502E">
        <w:rPr>
          <w:rFonts w:ascii="Times New Roman" w:hAnsi="Times New Roman"/>
          <w:sz w:val="28"/>
          <w:szCs w:val="28"/>
        </w:rPr>
        <w:t>число речевых недочётов.</w:t>
      </w:r>
    </w:p>
    <w:p w14:paraId="7BFCFF1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Грамотность оценивается по числу допущенных учеником ошибок – орфографических, пунктуационных и грамматических.</w:t>
      </w:r>
    </w:p>
    <w:p w14:paraId="33D3DF31"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p>
    <w:tbl>
      <w:tblPr>
        <w:tblStyle w:val="10"/>
        <w:tblW w:w="13891" w:type="dxa"/>
        <w:tblInd w:w="108" w:type="dxa"/>
        <w:tblLook w:val="04A0" w:firstRow="1" w:lastRow="0" w:firstColumn="1" w:lastColumn="0" w:noHBand="0" w:noVBand="1"/>
      </w:tblPr>
      <w:tblGrid>
        <w:gridCol w:w="1103"/>
        <w:gridCol w:w="8253"/>
        <w:gridCol w:w="4527"/>
        <w:gridCol w:w="8"/>
      </w:tblGrid>
      <w:tr w:rsidR="005F502E" w:rsidRPr="005F502E" w14:paraId="633DD5F0" w14:textId="77777777" w:rsidTr="00C53830">
        <w:trPr>
          <w:trHeight w:val="264"/>
        </w:trPr>
        <w:tc>
          <w:tcPr>
            <w:tcW w:w="1103" w:type="dxa"/>
            <w:vMerge w:val="restart"/>
          </w:tcPr>
          <w:p w14:paraId="62263BAE"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lang w:val="en-US"/>
              </w:rPr>
              <w:t>Оце</w:t>
            </w:r>
            <w:r w:rsidRPr="005F502E">
              <w:rPr>
                <w:rFonts w:ascii="Times New Roman" w:hAnsi="Times New Roman"/>
                <w:sz w:val="24"/>
                <w:szCs w:val="24"/>
              </w:rPr>
              <w:t>н</w:t>
            </w:r>
            <w:r w:rsidRPr="005F502E">
              <w:rPr>
                <w:rFonts w:ascii="Times New Roman" w:hAnsi="Times New Roman"/>
                <w:sz w:val="24"/>
                <w:szCs w:val="24"/>
                <w:lang w:val="en-US"/>
              </w:rPr>
              <w:t>ка</w:t>
            </w:r>
          </w:p>
          <w:p w14:paraId="6FCC7D17" w14:textId="77777777" w:rsidR="005F502E" w:rsidRPr="005F502E" w:rsidRDefault="005F502E" w:rsidP="005F502E">
            <w:pPr>
              <w:spacing w:after="0" w:line="240" w:lineRule="auto"/>
              <w:jc w:val="both"/>
              <w:rPr>
                <w:rFonts w:ascii="Times New Roman" w:hAnsi="Times New Roman"/>
                <w:sz w:val="24"/>
                <w:szCs w:val="24"/>
              </w:rPr>
            </w:pPr>
          </w:p>
        </w:tc>
        <w:tc>
          <w:tcPr>
            <w:tcW w:w="12788" w:type="dxa"/>
            <w:gridSpan w:val="3"/>
          </w:tcPr>
          <w:p w14:paraId="12E7D75D"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eastAsia="Microsoft Sans Serif" w:hAnsi="Times New Roman"/>
                <w:color w:val="000000"/>
                <w:sz w:val="24"/>
                <w:szCs w:val="24"/>
                <w:lang w:bidi="ru-RU"/>
              </w:rPr>
              <w:t>Основные критерии оценки</w:t>
            </w:r>
          </w:p>
        </w:tc>
      </w:tr>
      <w:tr w:rsidR="005F502E" w:rsidRPr="005F502E" w14:paraId="5DB37100" w14:textId="77777777" w:rsidTr="00C53830">
        <w:trPr>
          <w:gridAfter w:val="1"/>
          <w:wAfter w:w="8" w:type="dxa"/>
          <w:trHeight w:val="264"/>
        </w:trPr>
        <w:tc>
          <w:tcPr>
            <w:tcW w:w="1103" w:type="dxa"/>
            <w:vMerge/>
          </w:tcPr>
          <w:p w14:paraId="56453925" w14:textId="77777777" w:rsidR="005F502E" w:rsidRPr="005F502E" w:rsidRDefault="005F502E" w:rsidP="005F502E">
            <w:pPr>
              <w:spacing w:after="0" w:line="240" w:lineRule="auto"/>
              <w:jc w:val="both"/>
              <w:rPr>
                <w:rFonts w:ascii="Times New Roman" w:hAnsi="Times New Roman"/>
                <w:sz w:val="24"/>
                <w:szCs w:val="24"/>
              </w:rPr>
            </w:pPr>
          </w:p>
        </w:tc>
        <w:tc>
          <w:tcPr>
            <w:tcW w:w="8253" w:type="dxa"/>
          </w:tcPr>
          <w:p w14:paraId="38AE1BEE"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Содержание и речь</w:t>
            </w:r>
          </w:p>
        </w:tc>
        <w:tc>
          <w:tcPr>
            <w:tcW w:w="4527" w:type="dxa"/>
          </w:tcPr>
          <w:p w14:paraId="0A724AFD"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Грамотность</w:t>
            </w:r>
          </w:p>
        </w:tc>
      </w:tr>
      <w:tr w:rsidR="005F502E" w:rsidRPr="005F502E" w14:paraId="2C0DF4BD" w14:textId="77777777" w:rsidTr="00C53830">
        <w:trPr>
          <w:gridAfter w:val="1"/>
          <w:wAfter w:w="8" w:type="dxa"/>
          <w:trHeight w:val="1898"/>
        </w:trPr>
        <w:tc>
          <w:tcPr>
            <w:tcW w:w="1103" w:type="dxa"/>
          </w:tcPr>
          <w:p w14:paraId="4802E378"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lastRenderedPageBreak/>
              <w:t>«5»</w:t>
            </w:r>
          </w:p>
        </w:tc>
        <w:tc>
          <w:tcPr>
            <w:tcW w:w="8253" w:type="dxa"/>
          </w:tcPr>
          <w:p w14:paraId="31DD3D99"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1. Содержание работы полностью соответствует теме.</w:t>
            </w:r>
          </w:p>
          <w:p w14:paraId="0F90E99B"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2. Фактические ошибки отсутствуют.</w:t>
            </w:r>
          </w:p>
          <w:p w14:paraId="455E9CAD"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3. Содержание излагается последовательно.</w:t>
            </w:r>
          </w:p>
          <w:p w14:paraId="59AD699E"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4. Работа отличается богатством словаря, разнообразием используемых синтаксических конструкций, точностью словоупотребления.</w:t>
            </w:r>
          </w:p>
          <w:p w14:paraId="6CB9CB41"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5. Достигнуто стилевое единство и выразительность текста. В целом в работе допускается 1 недочёт в содержании и 1 – 2 речевых недочёта.</w:t>
            </w:r>
          </w:p>
        </w:tc>
        <w:tc>
          <w:tcPr>
            <w:tcW w:w="4527" w:type="dxa"/>
          </w:tcPr>
          <w:p w14:paraId="2EB77C4B"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Допускаются:</w:t>
            </w:r>
          </w:p>
          <w:p w14:paraId="50281081" w14:textId="77777777" w:rsidR="005F502E" w:rsidRPr="005F502E" w:rsidRDefault="005F502E" w:rsidP="005F502E">
            <w:pPr>
              <w:spacing w:after="0" w:line="240" w:lineRule="auto"/>
              <w:rPr>
                <w:rFonts w:ascii="Times New Roman" w:hAnsi="Times New Roman"/>
                <w:sz w:val="24"/>
                <w:szCs w:val="24"/>
              </w:rPr>
            </w:pPr>
            <w:r w:rsidRPr="005F502E">
              <w:rPr>
                <w:rFonts w:ascii="Times New Roman" w:hAnsi="Times New Roman"/>
                <w:sz w:val="24"/>
                <w:szCs w:val="24"/>
              </w:rPr>
              <w:t>1 орфографическая, или 1 пунктуационная, или 1 грамматическая ошибка.</w:t>
            </w:r>
          </w:p>
        </w:tc>
      </w:tr>
      <w:tr w:rsidR="005F502E" w:rsidRPr="005F502E" w14:paraId="6BB9577C" w14:textId="77777777" w:rsidTr="00C53830">
        <w:trPr>
          <w:gridAfter w:val="1"/>
          <w:wAfter w:w="8" w:type="dxa"/>
          <w:trHeight w:val="249"/>
        </w:trPr>
        <w:tc>
          <w:tcPr>
            <w:tcW w:w="1103" w:type="dxa"/>
          </w:tcPr>
          <w:p w14:paraId="2E72C244"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«4»</w:t>
            </w:r>
          </w:p>
        </w:tc>
        <w:tc>
          <w:tcPr>
            <w:tcW w:w="8253" w:type="dxa"/>
          </w:tcPr>
          <w:p w14:paraId="039368BF"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1. Содержание работы в основном соответствует теме (имеются незначительные отклонения от темы).</w:t>
            </w:r>
          </w:p>
          <w:p w14:paraId="49262A26"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2. Содержание в основном достоверно, но имеются единичные фактические неточности.</w:t>
            </w:r>
          </w:p>
          <w:p w14:paraId="582BC793"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3. Имеются незначительные нарушения последовательности в изложении мыслей.</w:t>
            </w:r>
          </w:p>
          <w:p w14:paraId="22942F17"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4. Лексический и грамматический строй речи достаточно разнообразен.</w:t>
            </w:r>
          </w:p>
          <w:p w14:paraId="29DF5348"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5. Стиль работы отличается единством и достаточной выразительностью. В целом в работе допускается не более 2 недочётов в содержании и не более 3 – 4 речевых недочётов.</w:t>
            </w:r>
          </w:p>
        </w:tc>
        <w:tc>
          <w:tcPr>
            <w:tcW w:w="4527" w:type="dxa"/>
          </w:tcPr>
          <w:p w14:paraId="778AC765"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Допускаются:</w:t>
            </w:r>
          </w:p>
          <w:p w14:paraId="22107085"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5F502E" w:rsidRPr="005F502E" w14:paraId="6BF34078" w14:textId="77777777" w:rsidTr="00C53830">
        <w:trPr>
          <w:gridAfter w:val="1"/>
          <w:wAfter w:w="8" w:type="dxa"/>
          <w:trHeight w:val="2163"/>
        </w:trPr>
        <w:tc>
          <w:tcPr>
            <w:tcW w:w="1103" w:type="dxa"/>
          </w:tcPr>
          <w:p w14:paraId="405E2097"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«3»</w:t>
            </w:r>
          </w:p>
        </w:tc>
        <w:tc>
          <w:tcPr>
            <w:tcW w:w="8253" w:type="dxa"/>
          </w:tcPr>
          <w:p w14:paraId="76151419"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1. В работе допущены существенные отклонения от темы.</w:t>
            </w:r>
          </w:p>
          <w:p w14:paraId="21B0FBB8"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2. Работа достоверна в главном, но в ней имеются отдельные фактические неточности.</w:t>
            </w:r>
          </w:p>
          <w:p w14:paraId="1DB58668"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3. Допущены отдельные нарушения последовательности изложения.</w:t>
            </w:r>
          </w:p>
          <w:p w14:paraId="57F1FEF9"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4. Беден словарь и однообразны употребляемые синтаксические конструкции, встречается неправильное словоупотребление.</w:t>
            </w:r>
          </w:p>
          <w:p w14:paraId="79CF8353"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5. Стиль работы не отличается единством, речь недостаточно выразительна.</w:t>
            </w:r>
          </w:p>
          <w:p w14:paraId="28EE046F"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В целом в работе допускается не более 4 недочётов в содержании и 5 речевых недочётов.</w:t>
            </w:r>
          </w:p>
        </w:tc>
        <w:tc>
          <w:tcPr>
            <w:tcW w:w="4527" w:type="dxa"/>
          </w:tcPr>
          <w:p w14:paraId="4E2CE4C6"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Допускаются:</w:t>
            </w:r>
          </w:p>
          <w:p w14:paraId="2B516097"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4 орфографические и 4 пунктуационные ошибки, или 3 орфографические ошибки и 5 пунктуационных ошибок, или 7 пунктуационных ошибок при отсутствии орфографических ошибок.</w:t>
            </w:r>
          </w:p>
        </w:tc>
      </w:tr>
      <w:tr w:rsidR="005F502E" w:rsidRPr="005F502E" w14:paraId="66D0CF8D" w14:textId="77777777" w:rsidTr="00C53830">
        <w:trPr>
          <w:gridAfter w:val="1"/>
          <w:wAfter w:w="8" w:type="dxa"/>
          <w:trHeight w:val="2428"/>
        </w:trPr>
        <w:tc>
          <w:tcPr>
            <w:tcW w:w="1103" w:type="dxa"/>
          </w:tcPr>
          <w:p w14:paraId="6DFD1D99"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«2»</w:t>
            </w:r>
          </w:p>
        </w:tc>
        <w:tc>
          <w:tcPr>
            <w:tcW w:w="8253" w:type="dxa"/>
          </w:tcPr>
          <w:p w14:paraId="226566E7"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1. Работа не соответствует теме.</w:t>
            </w:r>
          </w:p>
          <w:p w14:paraId="27296A2F"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2. Допущено много фактических неточностей.</w:t>
            </w:r>
          </w:p>
          <w:p w14:paraId="7ADB64BD"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3. Нарушена последовательность изложения мыслей во всех частях работы, отсутствует связь между ними, часты случаи неправильного словоупотребления.</w:t>
            </w:r>
          </w:p>
          <w:p w14:paraId="4DB4946E"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14:paraId="23AF1DD9"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5. Нарушено стилевое единство текста. В целом в работе допущено 6 недочётов в содержании и до 7 речевых недочётов.</w:t>
            </w:r>
          </w:p>
        </w:tc>
        <w:tc>
          <w:tcPr>
            <w:tcW w:w="4527" w:type="dxa"/>
          </w:tcPr>
          <w:p w14:paraId="1018D82A"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Допускаются:</w:t>
            </w:r>
          </w:p>
          <w:p w14:paraId="24297DEE"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r w:rsidR="005F502E" w:rsidRPr="005F502E" w14:paraId="61120811" w14:textId="77777777" w:rsidTr="00C53830">
        <w:trPr>
          <w:gridAfter w:val="1"/>
          <w:wAfter w:w="8" w:type="dxa"/>
          <w:trHeight w:val="794"/>
        </w:trPr>
        <w:tc>
          <w:tcPr>
            <w:tcW w:w="1103" w:type="dxa"/>
          </w:tcPr>
          <w:p w14:paraId="73B747FC"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lastRenderedPageBreak/>
              <w:t>«1»</w:t>
            </w:r>
          </w:p>
        </w:tc>
        <w:tc>
          <w:tcPr>
            <w:tcW w:w="8253" w:type="dxa"/>
          </w:tcPr>
          <w:p w14:paraId="595180BD"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В работе допущено более 6 недочётов в содержании и более 7 речевых недочётов.</w:t>
            </w:r>
          </w:p>
        </w:tc>
        <w:tc>
          <w:tcPr>
            <w:tcW w:w="4527" w:type="dxa"/>
          </w:tcPr>
          <w:p w14:paraId="26C4A59C" w14:textId="77777777" w:rsidR="005F502E" w:rsidRPr="005F502E" w:rsidRDefault="005F502E" w:rsidP="005F502E">
            <w:pPr>
              <w:spacing w:after="0" w:line="240" w:lineRule="auto"/>
              <w:jc w:val="both"/>
              <w:rPr>
                <w:rFonts w:ascii="Times New Roman" w:hAnsi="Times New Roman"/>
                <w:sz w:val="24"/>
                <w:szCs w:val="24"/>
              </w:rPr>
            </w:pPr>
            <w:r w:rsidRPr="005F502E">
              <w:rPr>
                <w:rFonts w:ascii="Times New Roman" w:hAnsi="Times New Roman"/>
                <w:sz w:val="24"/>
                <w:szCs w:val="24"/>
              </w:rPr>
              <w:t>Имеется более 8 орфографических, 7 пунктуационных и 7 грамматических ошибок.</w:t>
            </w:r>
          </w:p>
        </w:tc>
      </w:tr>
    </w:tbl>
    <w:p w14:paraId="0BCC6F70"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p>
    <w:p w14:paraId="3CDBC772"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i/>
          <w:sz w:val="28"/>
          <w:szCs w:val="28"/>
        </w:rPr>
        <w:t>Примечания</w:t>
      </w:r>
      <w:r w:rsidRPr="005F502E">
        <w:rPr>
          <w:rFonts w:ascii="Times New Roman" w:eastAsiaTheme="minorHAnsi" w:hAnsi="Times New Roman" w:cstheme="minorBidi"/>
          <w:sz w:val="28"/>
          <w:szCs w:val="28"/>
        </w:rPr>
        <w:t>.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567F3D40"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2. Если объём сочинения в полтора – два раза больше указанного в настоящих «Нормах оценки...»,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4 – 6 – 4, 4 – 4 – 6. При выставлении оценки «5» превышение объёма сочинения не принимается во внимание.</w:t>
      </w:r>
    </w:p>
    <w:p w14:paraId="6A5D9C1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3. 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14:paraId="243AD28A"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4. 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14:paraId="7FABAEFA" w14:textId="77777777" w:rsidR="005F502E" w:rsidRPr="005F502E" w:rsidRDefault="005F502E" w:rsidP="005F502E">
      <w:pPr>
        <w:spacing w:after="0" w:line="240" w:lineRule="auto"/>
        <w:jc w:val="center"/>
        <w:rPr>
          <w:rFonts w:ascii="Times New Roman" w:eastAsiaTheme="minorHAnsi" w:hAnsi="Times New Roman" w:cstheme="minorBidi"/>
          <w:b/>
          <w:sz w:val="28"/>
          <w:szCs w:val="28"/>
        </w:rPr>
      </w:pPr>
      <w:r w:rsidRPr="005F502E">
        <w:rPr>
          <w:rFonts w:ascii="Times New Roman" w:eastAsiaTheme="minorHAnsi" w:hAnsi="Times New Roman" w:cstheme="minorBidi"/>
          <w:b/>
          <w:sz w:val="28"/>
          <w:szCs w:val="28"/>
        </w:rPr>
        <w:t>IV. Оценка обучающих работ</w:t>
      </w:r>
    </w:p>
    <w:p w14:paraId="7864AB85"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Обучающие работы (различные упражнения и диктанты неконтрольного характера) оцениваются более строго, чем контрольные работы.</w:t>
      </w:r>
    </w:p>
    <w:p w14:paraId="49151383"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w:t>
      </w:r>
    </w:p>
    <w:p w14:paraId="489A6EB8"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14:paraId="6796526C"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w:t>
      </w:r>
    </w:p>
    <w:p w14:paraId="0CE4E150" w14:textId="77777777" w:rsidR="005F502E" w:rsidRPr="005F502E" w:rsidRDefault="005F502E" w:rsidP="005F502E">
      <w:pPr>
        <w:spacing w:after="0" w:line="240" w:lineRule="auto"/>
        <w:jc w:val="both"/>
        <w:rPr>
          <w:rFonts w:ascii="Times New Roman" w:eastAsiaTheme="minorHAnsi" w:hAnsi="Times New Roman" w:cstheme="minorBidi"/>
          <w:sz w:val="28"/>
          <w:szCs w:val="28"/>
        </w:rPr>
      </w:pPr>
      <w:r w:rsidRPr="005F502E">
        <w:rPr>
          <w:rFonts w:ascii="Times New Roman" w:eastAsiaTheme="minorHAnsi" w:hAnsi="Times New Roman" w:cstheme="minorBidi"/>
          <w:sz w:val="28"/>
          <w:szCs w:val="28"/>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14:paraId="4F49C710" w14:textId="35062085" w:rsidR="00AE0670" w:rsidRPr="0026469A" w:rsidRDefault="00AE0670" w:rsidP="005F502E">
      <w:pPr>
        <w:spacing w:after="0" w:line="240" w:lineRule="auto"/>
        <w:jc w:val="center"/>
        <w:rPr>
          <w:rFonts w:ascii="Times New Roman" w:hAnsi="Times New Roman"/>
          <w:b/>
          <w:sz w:val="28"/>
          <w:szCs w:val="28"/>
        </w:rPr>
      </w:pPr>
    </w:p>
    <w:sectPr w:rsidR="00AE0670" w:rsidRPr="0026469A" w:rsidSect="00AA6213">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90E09"/>
    <w:multiLevelType w:val="hybridMultilevel"/>
    <w:tmpl w:val="8932E002"/>
    <w:lvl w:ilvl="0" w:tplc="000067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01B94"/>
    <w:multiLevelType w:val="hybridMultilevel"/>
    <w:tmpl w:val="666A648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C067EFA"/>
    <w:multiLevelType w:val="hybridMultilevel"/>
    <w:tmpl w:val="11403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E25534"/>
    <w:multiLevelType w:val="hybridMultilevel"/>
    <w:tmpl w:val="DE7239FA"/>
    <w:lvl w:ilvl="0" w:tplc="00006784">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EE46370"/>
    <w:multiLevelType w:val="hybridMultilevel"/>
    <w:tmpl w:val="25547AA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5784576"/>
    <w:multiLevelType w:val="hybridMultilevel"/>
    <w:tmpl w:val="192ABF3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D9211D1"/>
    <w:multiLevelType w:val="hybridMultilevel"/>
    <w:tmpl w:val="8466E7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1FE07AFE"/>
    <w:multiLevelType w:val="hybridMultilevel"/>
    <w:tmpl w:val="7AFC8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0D83673"/>
    <w:multiLevelType w:val="hybridMultilevel"/>
    <w:tmpl w:val="13F044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8A15373"/>
    <w:multiLevelType w:val="hybridMultilevel"/>
    <w:tmpl w:val="0B1EBF26"/>
    <w:lvl w:ilvl="0" w:tplc="000067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046904"/>
    <w:multiLevelType w:val="hybridMultilevel"/>
    <w:tmpl w:val="372AD87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2C61E0A"/>
    <w:multiLevelType w:val="hybridMultilevel"/>
    <w:tmpl w:val="13F4B48C"/>
    <w:lvl w:ilvl="0" w:tplc="00006784">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4310C53"/>
    <w:multiLevelType w:val="hybridMultilevel"/>
    <w:tmpl w:val="FA4A7D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3A6B52AF"/>
    <w:multiLevelType w:val="hybridMultilevel"/>
    <w:tmpl w:val="F82EA15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3B5575CB"/>
    <w:multiLevelType w:val="hybridMultilevel"/>
    <w:tmpl w:val="608E7C6E"/>
    <w:lvl w:ilvl="0" w:tplc="000067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C34B7F"/>
    <w:multiLevelType w:val="hybridMultilevel"/>
    <w:tmpl w:val="09A0B9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FA44A7A"/>
    <w:multiLevelType w:val="hybridMultilevel"/>
    <w:tmpl w:val="E2660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5061A5"/>
    <w:multiLevelType w:val="hybridMultilevel"/>
    <w:tmpl w:val="6F5C91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437A668A"/>
    <w:multiLevelType w:val="hybridMultilevel"/>
    <w:tmpl w:val="3318930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9C37C64"/>
    <w:multiLevelType w:val="hybridMultilevel"/>
    <w:tmpl w:val="AD4A9BD2"/>
    <w:lvl w:ilvl="0" w:tplc="9EAA74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4BA07D0F"/>
    <w:multiLevelType w:val="hybridMultilevel"/>
    <w:tmpl w:val="0FF2314E"/>
    <w:lvl w:ilvl="0" w:tplc="00006784">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822BA6"/>
    <w:multiLevelType w:val="hybridMultilevel"/>
    <w:tmpl w:val="40F0B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133E8E"/>
    <w:multiLevelType w:val="hybridMultilevel"/>
    <w:tmpl w:val="2AD69A70"/>
    <w:lvl w:ilvl="0" w:tplc="000067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45B32"/>
    <w:multiLevelType w:val="hybridMultilevel"/>
    <w:tmpl w:val="A7643148"/>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4" w15:restartNumberingAfterBreak="0">
    <w:nsid w:val="59207854"/>
    <w:multiLevelType w:val="hybridMultilevel"/>
    <w:tmpl w:val="F42E470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5BA45B75"/>
    <w:multiLevelType w:val="hybridMultilevel"/>
    <w:tmpl w:val="946EEC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CD2F31"/>
    <w:multiLevelType w:val="hybridMultilevel"/>
    <w:tmpl w:val="F16E986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62EF387C"/>
    <w:multiLevelType w:val="hybridMultilevel"/>
    <w:tmpl w:val="755471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655F38B9"/>
    <w:multiLevelType w:val="hybridMultilevel"/>
    <w:tmpl w:val="B0B802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88A4D9D"/>
    <w:multiLevelType w:val="hybridMultilevel"/>
    <w:tmpl w:val="A1B88302"/>
    <w:lvl w:ilvl="0" w:tplc="00006784">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BF13F68"/>
    <w:multiLevelType w:val="hybridMultilevel"/>
    <w:tmpl w:val="0004E26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D482B5F"/>
    <w:multiLevelType w:val="hybridMultilevel"/>
    <w:tmpl w:val="154EC11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6D540CE1"/>
    <w:multiLevelType w:val="hybridMultilevel"/>
    <w:tmpl w:val="76FAB4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766A202F"/>
    <w:multiLevelType w:val="hybridMultilevel"/>
    <w:tmpl w:val="B71062D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7A3A568A"/>
    <w:multiLevelType w:val="hybridMultilevel"/>
    <w:tmpl w:val="76B6C11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7D1444B0"/>
    <w:multiLevelType w:val="hybridMultilevel"/>
    <w:tmpl w:val="9078E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F33898"/>
    <w:multiLevelType w:val="hybridMultilevel"/>
    <w:tmpl w:val="CE0416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375615765">
    <w:abstractNumId w:val="30"/>
  </w:num>
  <w:num w:numId="2" w16cid:durableId="2015718389">
    <w:abstractNumId w:val="12"/>
  </w:num>
  <w:num w:numId="3" w16cid:durableId="2080057332">
    <w:abstractNumId w:val="18"/>
  </w:num>
  <w:num w:numId="4" w16cid:durableId="1906258554">
    <w:abstractNumId w:val="32"/>
  </w:num>
  <w:num w:numId="5" w16cid:durableId="1735590970">
    <w:abstractNumId w:val="10"/>
  </w:num>
  <w:num w:numId="6" w16cid:durableId="2113016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0493027">
    <w:abstractNumId w:val="35"/>
  </w:num>
  <w:num w:numId="8" w16cid:durableId="1176722734">
    <w:abstractNumId w:val="6"/>
  </w:num>
  <w:num w:numId="9" w16cid:durableId="888492619">
    <w:abstractNumId w:val="8"/>
  </w:num>
  <w:num w:numId="10" w16cid:durableId="870798805">
    <w:abstractNumId w:val="4"/>
  </w:num>
  <w:num w:numId="11" w16cid:durableId="80374455">
    <w:abstractNumId w:val="34"/>
  </w:num>
  <w:num w:numId="12" w16cid:durableId="1625766562">
    <w:abstractNumId w:val="31"/>
  </w:num>
  <w:num w:numId="13" w16cid:durableId="1028533382">
    <w:abstractNumId w:val="17"/>
  </w:num>
  <w:num w:numId="14" w16cid:durableId="1336230281">
    <w:abstractNumId w:val="24"/>
  </w:num>
  <w:num w:numId="15" w16cid:durableId="1856965502">
    <w:abstractNumId w:val="33"/>
  </w:num>
  <w:num w:numId="16" w16cid:durableId="1462570842">
    <w:abstractNumId w:val="5"/>
  </w:num>
  <w:num w:numId="17" w16cid:durableId="849636101">
    <w:abstractNumId w:val="1"/>
  </w:num>
  <w:num w:numId="18" w16cid:durableId="916017439">
    <w:abstractNumId w:val="27"/>
  </w:num>
  <w:num w:numId="19" w16cid:durableId="1570113508">
    <w:abstractNumId w:val="36"/>
  </w:num>
  <w:num w:numId="20" w16cid:durableId="224607565">
    <w:abstractNumId w:val="0"/>
  </w:num>
  <w:num w:numId="21" w16cid:durableId="940066652">
    <w:abstractNumId w:val="14"/>
  </w:num>
  <w:num w:numId="22" w16cid:durableId="543831877">
    <w:abstractNumId w:val="22"/>
  </w:num>
  <w:num w:numId="23" w16cid:durableId="906066285">
    <w:abstractNumId w:val="20"/>
  </w:num>
  <w:num w:numId="24" w16cid:durableId="1804151326">
    <w:abstractNumId w:val="11"/>
  </w:num>
  <w:num w:numId="25" w16cid:durableId="438065285">
    <w:abstractNumId w:val="29"/>
  </w:num>
  <w:num w:numId="26" w16cid:durableId="1533106674">
    <w:abstractNumId w:val="3"/>
  </w:num>
  <w:num w:numId="27" w16cid:durableId="2019115967">
    <w:abstractNumId w:val="9"/>
  </w:num>
  <w:num w:numId="28" w16cid:durableId="132330960">
    <w:abstractNumId w:val="7"/>
  </w:num>
  <w:num w:numId="29" w16cid:durableId="18748101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3955860">
    <w:abstractNumId w:val="2"/>
  </w:num>
  <w:num w:numId="31" w16cid:durableId="792942054">
    <w:abstractNumId w:val="23"/>
  </w:num>
  <w:num w:numId="32" w16cid:durableId="1562864061">
    <w:abstractNumId w:val="26"/>
  </w:num>
  <w:num w:numId="33" w16cid:durableId="1675036185">
    <w:abstractNumId w:val="13"/>
  </w:num>
  <w:num w:numId="34" w16cid:durableId="1727992559">
    <w:abstractNumId w:val="28"/>
  </w:num>
  <w:num w:numId="35" w16cid:durableId="1749039036">
    <w:abstractNumId w:val="15"/>
  </w:num>
  <w:num w:numId="36" w16cid:durableId="613100626">
    <w:abstractNumId w:val="25"/>
  </w:num>
  <w:num w:numId="37" w16cid:durableId="1425878893">
    <w:abstractNumId w:val="16"/>
  </w:num>
  <w:num w:numId="38" w16cid:durableId="142537369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8F2"/>
    <w:rsid w:val="00047C90"/>
    <w:rsid w:val="00050F9E"/>
    <w:rsid w:val="000869EB"/>
    <w:rsid w:val="000978E8"/>
    <w:rsid w:val="000C43DC"/>
    <w:rsid w:val="000E7684"/>
    <w:rsid w:val="00106F63"/>
    <w:rsid w:val="0011412A"/>
    <w:rsid w:val="001158F2"/>
    <w:rsid w:val="00183CF2"/>
    <w:rsid w:val="00194C98"/>
    <w:rsid w:val="001B4039"/>
    <w:rsid w:val="0026469A"/>
    <w:rsid w:val="002D0CDA"/>
    <w:rsid w:val="002E14F0"/>
    <w:rsid w:val="002E5CFA"/>
    <w:rsid w:val="002F64F5"/>
    <w:rsid w:val="003804DE"/>
    <w:rsid w:val="003848FC"/>
    <w:rsid w:val="003940A1"/>
    <w:rsid w:val="003B2EE5"/>
    <w:rsid w:val="003E06D8"/>
    <w:rsid w:val="003F066D"/>
    <w:rsid w:val="00417927"/>
    <w:rsid w:val="00444ACA"/>
    <w:rsid w:val="004763BE"/>
    <w:rsid w:val="00497B16"/>
    <w:rsid w:val="004B5CE0"/>
    <w:rsid w:val="004C0AEC"/>
    <w:rsid w:val="004C689A"/>
    <w:rsid w:val="004D2AFA"/>
    <w:rsid w:val="004F60B0"/>
    <w:rsid w:val="00500F2A"/>
    <w:rsid w:val="005132C9"/>
    <w:rsid w:val="005162DB"/>
    <w:rsid w:val="005237DA"/>
    <w:rsid w:val="0053510D"/>
    <w:rsid w:val="00545F72"/>
    <w:rsid w:val="00555653"/>
    <w:rsid w:val="005B23A3"/>
    <w:rsid w:val="005B54FF"/>
    <w:rsid w:val="005F20DE"/>
    <w:rsid w:val="005F502E"/>
    <w:rsid w:val="0060592B"/>
    <w:rsid w:val="00616113"/>
    <w:rsid w:val="00695C03"/>
    <w:rsid w:val="006A6D97"/>
    <w:rsid w:val="00726951"/>
    <w:rsid w:val="0075090F"/>
    <w:rsid w:val="00765459"/>
    <w:rsid w:val="00787032"/>
    <w:rsid w:val="00797E46"/>
    <w:rsid w:val="007A4260"/>
    <w:rsid w:val="007A6C75"/>
    <w:rsid w:val="007B1C47"/>
    <w:rsid w:val="007B6587"/>
    <w:rsid w:val="007C5917"/>
    <w:rsid w:val="00800FED"/>
    <w:rsid w:val="00834992"/>
    <w:rsid w:val="0085179C"/>
    <w:rsid w:val="00891AA8"/>
    <w:rsid w:val="008F6268"/>
    <w:rsid w:val="008F7B65"/>
    <w:rsid w:val="009153A2"/>
    <w:rsid w:val="009705E1"/>
    <w:rsid w:val="009D20BC"/>
    <w:rsid w:val="009D77C7"/>
    <w:rsid w:val="009F408A"/>
    <w:rsid w:val="00A03FFB"/>
    <w:rsid w:val="00A76658"/>
    <w:rsid w:val="00AA3451"/>
    <w:rsid w:val="00AB0D46"/>
    <w:rsid w:val="00AB6DE7"/>
    <w:rsid w:val="00AE0670"/>
    <w:rsid w:val="00AE1641"/>
    <w:rsid w:val="00B129C3"/>
    <w:rsid w:val="00B251C7"/>
    <w:rsid w:val="00B93021"/>
    <w:rsid w:val="00BA6202"/>
    <w:rsid w:val="00BB776D"/>
    <w:rsid w:val="00C30BEB"/>
    <w:rsid w:val="00C30ED9"/>
    <w:rsid w:val="00C341CC"/>
    <w:rsid w:val="00C572CD"/>
    <w:rsid w:val="00C71FE2"/>
    <w:rsid w:val="00C72E04"/>
    <w:rsid w:val="00CE6488"/>
    <w:rsid w:val="00D32F59"/>
    <w:rsid w:val="00D61397"/>
    <w:rsid w:val="00D63353"/>
    <w:rsid w:val="00D82932"/>
    <w:rsid w:val="00DB3E9B"/>
    <w:rsid w:val="00DD7B59"/>
    <w:rsid w:val="00DE672B"/>
    <w:rsid w:val="00E2140E"/>
    <w:rsid w:val="00E27AF3"/>
    <w:rsid w:val="00E409F9"/>
    <w:rsid w:val="00E429C2"/>
    <w:rsid w:val="00E5159B"/>
    <w:rsid w:val="00E5403F"/>
    <w:rsid w:val="00E66751"/>
    <w:rsid w:val="00E73BEF"/>
    <w:rsid w:val="00E93ED2"/>
    <w:rsid w:val="00EA77B4"/>
    <w:rsid w:val="00EB3552"/>
    <w:rsid w:val="00F03439"/>
    <w:rsid w:val="00FC2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85E61"/>
  <w15:docId w15:val="{400B28D2-E796-4E3D-B6E8-BF5EE41E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39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397"/>
    <w:pPr>
      <w:ind w:left="720"/>
      <w:contextualSpacing/>
    </w:pPr>
  </w:style>
  <w:style w:type="paragraph" w:customStyle="1" w:styleId="Default">
    <w:name w:val="Default"/>
    <w:rsid w:val="00D613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D6139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AB0D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MicrosoftSansSerif9pt">
    <w:name w:val="Основной текст (2) + Microsoft Sans Serif;9 pt"/>
    <w:basedOn w:val="a0"/>
    <w:rsid w:val="00AB0D46"/>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character" w:customStyle="1" w:styleId="2MicrosoftSansSerif">
    <w:name w:val="Основной текст (2) + Microsoft Sans Serif"/>
    <w:aliases w:val="9 pt"/>
    <w:basedOn w:val="a0"/>
    <w:rsid w:val="00AE1641"/>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18"/>
      <w:szCs w:val="18"/>
      <w:u w:val="none"/>
      <w:effect w:val="none"/>
      <w:lang w:val="ru-RU" w:eastAsia="ru-RU" w:bidi="ru-RU"/>
    </w:rPr>
  </w:style>
  <w:style w:type="paragraph" w:styleId="a5">
    <w:name w:val="header"/>
    <w:basedOn w:val="a"/>
    <w:link w:val="a6"/>
    <w:uiPriority w:val="99"/>
    <w:unhideWhenUsed/>
    <w:rsid w:val="00AE164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E1641"/>
    <w:rPr>
      <w:rFonts w:ascii="Calibri" w:eastAsia="Calibri" w:hAnsi="Calibri" w:cs="Times New Roman"/>
    </w:rPr>
  </w:style>
  <w:style w:type="paragraph" w:styleId="a7">
    <w:name w:val="footer"/>
    <w:basedOn w:val="a"/>
    <w:link w:val="a8"/>
    <w:uiPriority w:val="99"/>
    <w:unhideWhenUsed/>
    <w:rsid w:val="00AE164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E1641"/>
    <w:rPr>
      <w:rFonts w:ascii="Calibri" w:eastAsia="Calibri" w:hAnsi="Calibri" w:cs="Times New Roman"/>
    </w:rPr>
  </w:style>
  <w:style w:type="numbering" w:customStyle="1" w:styleId="1">
    <w:name w:val="Нет списка1"/>
    <w:next w:val="a2"/>
    <w:uiPriority w:val="99"/>
    <w:semiHidden/>
    <w:unhideWhenUsed/>
    <w:rsid w:val="005F502E"/>
  </w:style>
  <w:style w:type="table" w:customStyle="1" w:styleId="10">
    <w:name w:val="Сетка таблицы1"/>
    <w:basedOn w:val="a1"/>
    <w:next w:val="a4"/>
    <w:uiPriority w:val="59"/>
    <w:rsid w:val="005F502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501133">
      <w:bodyDiv w:val="1"/>
      <w:marLeft w:val="0"/>
      <w:marRight w:val="0"/>
      <w:marTop w:val="0"/>
      <w:marBottom w:val="0"/>
      <w:divBdr>
        <w:top w:val="none" w:sz="0" w:space="0" w:color="auto"/>
        <w:left w:val="none" w:sz="0" w:space="0" w:color="auto"/>
        <w:bottom w:val="none" w:sz="0" w:space="0" w:color="auto"/>
        <w:right w:val="none" w:sz="0" w:space="0" w:color="auto"/>
      </w:divBdr>
    </w:div>
    <w:div w:id="1504585049">
      <w:bodyDiv w:val="1"/>
      <w:marLeft w:val="0"/>
      <w:marRight w:val="0"/>
      <w:marTop w:val="0"/>
      <w:marBottom w:val="0"/>
      <w:divBdr>
        <w:top w:val="none" w:sz="0" w:space="0" w:color="auto"/>
        <w:left w:val="none" w:sz="0" w:space="0" w:color="auto"/>
        <w:bottom w:val="none" w:sz="0" w:space="0" w:color="auto"/>
        <w:right w:val="none" w:sz="0" w:space="0" w:color="auto"/>
      </w:divBdr>
    </w:div>
    <w:div w:id="1545167926">
      <w:bodyDiv w:val="1"/>
      <w:marLeft w:val="0"/>
      <w:marRight w:val="0"/>
      <w:marTop w:val="0"/>
      <w:marBottom w:val="0"/>
      <w:divBdr>
        <w:top w:val="none" w:sz="0" w:space="0" w:color="auto"/>
        <w:left w:val="none" w:sz="0" w:space="0" w:color="auto"/>
        <w:bottom w:val="none" w:sz="0" w:space="0" w:color="auto"/>
        <w:right w:val="none" w:sz="0" w:space="0" w:color="auto"/>
      </w:divBdr>
    </w:div>
    <w:div w:id="1677659029">
      <w:bodyDiv w:val="1"/>
      <w:marLeft w:val="0"/>
      <w:marRight w:val="0"/>
      <w:marTop w:val="0"/>
      <w:marBottom w:val="0"/>
      <w:divBdr>
        <w:top w:val="none" w:sz="0" w:space="0" w:color="auto"/>
        <w:left w:val="none" w:sz="0" w:space="0" w:color="auto"/>
        <w:bottom w:val="none" w:sz="0" w:space="0" w:color="auto"/>
        <w:right w:val="none" w:sz="0" w:space="0" w:color="auto"/>
      </w:divBdr>
    </w:div>
    <w:div w:id="1706253606">
      <w:bodyDiv w:val="1"/>
      <w:marLeft w:val="0"/>
      <w:marRight w:val="0"/>
      <w:marTop w:val="0"/>
      <w:marBottom w:val="0"/>
      <w:divBdr>
        <w:top w:val="none" w:sz="0" w:space="0" w:color="auto"/>
        <w:left w:val="none" w:sz="0" w:space="0" w:color="auto"/>
        <w:bottom w:val="none" w:sz="0" w:space="0" w:color="auto"/>
        <w:right w:val="none" w:sz="0" w:space="0" w:color="auto"/>
      </w:divBdr>
    </w:div>
    <w:div w:id="171851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17</Pages>
  <Words>5875</Words>
  <Characters>33491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Админ</cp:lastModifiedBy>
  <cp:revision>24</cp:revision>
  <dcterms:created xsi:type="dcterms:W3CDTF">2021-09-16T02:12:00Z</dcterms:created>
  <dcterms:modified xsi:type="dcterms:W3CDTF">2024-09-04T00:59:00Z</dcterms:modified>
</cp:coreProperties>
</file>